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67.060</w:t>
      </w:r>
      <w:r>
        <w:fldChar w:fldCharType="end"/>
      </w:r>
      <w:bookmarkEnd w:id="0"/>
    </w:p>
    <w:p>
      <w:pPr>
        <w:pStyle w:val="119"/>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B 20</w:t>
      </w:r>
      <w:r>
        <w:fldChar w:fldCharType="end"/>
      </w:r>
      <w:bookmarkEnd w:id="1"/>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19"/>
              <w:framePr w:wrap="around"/>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0pt;height:15.6pt;width:68.25pt;z-index:-251650048;v-text-anchor:middle;mso-width-relative:page;mso-height-relative:page;" fillcolor="#FFFFFF" filled="t" stroked="f" coordsize="21600,21600" o:gfxdata="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hiKetIAAAAHAQAADwAA&#10;AAAAAAABACAAAAAiAAAAZHJzL2Rvd25yZXYueG1sUEsBAhQAFAAAAAgAh07iQL8IK5ZVAgAAvAQA&#10;AA4AAAAAAAAAAQAgAAAAIQEAAGRycy9lMm9Eb2MueG1sUEsFBgAAAAAGAAYAWQEAAOgFAAAAAA==&#10;">
                      <v:fill on="t" focussize="0,0"/>
                      <v:stroke on="f" weight="2pt"/>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5"/>
        <w:framePr w:wrap="around"/>
      </w:pPr>
      <w:r>
        <w:t>D</w:t>
      </w:r>
      <w:r>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rFonts w:hint="eastAsia"/>
        </w:rPr>
        <w:t>2101</w:t>
      </w:r>
      <w:r>
        <w:fldChar w:fldCharType="end"/>
      </w:r>
      <w:bookmarkEnd w:id="3"/>
    </w:p>
    <w:p>
      <w:pPr>
        <w:pStyle w:val="106"/>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沈阳市</w:t>
      </w:r>
      <w:r>
        <w:fldChar w:fldCharType="end"/>
      </w:r>
      <w:bookmarkEnd w:id="4"/>
      <w:r>
        <w:t>地方标准</w:t>
      </w:r>
    </w:p>
    <w:p>
      <w:pPr>
        <w:pStyle w:val="43"/>
        <w:framePr w:wrap="around"/>
        <w:rPr>
          <w:rFonts w:hAnsi="黑体"/>
        </w:rPr>
      </w:pPr>
      <w:r>
        <w:rPr>
          <w:rFonts w:ascii="Times New Roman"/>
        </w:rPr>
        <w:t xml:space="preserve">DB </w:t>
      </w:r>
      <w:bookmarkStart w:id="5" w:name="StdNo0"/>
      <w:r>
        <w:rPr>
          <w:rFonts w:hAnsi="黑体"/>
        </w:rPr>
        <w:fldChar w:fldCharType="begin">
          <w:ffData>
            <w:name w:val="StdNo0"/>
            <w:enabled/>
            <w:calcOnExit w:val="0"/>
            <w:textInput>
              <w:default w:val="××/T"/>
            </w:textInput>
          </w:ffData>
        </w:fldChar>
      </w:r>
      <w:r>
        <w:rPr>
          <w:rFonts w:hAnsi="黑体"/>
        </w:rPr>
        <w:instrText xml:space="preserve"> FORMTEXT </w:instrText>
      </w:r>
      <w:r>
        <w:rPr>
          <w:rFonts w:hAnsi="黑体"/>
        </w:rPr>
        <w:fldChar w:fldCharType="separate"/>
      </w:r>
      <w:r>
        <w:rPr>
          <w:rFonts w:hint="eastAsia" w:hAnsi="黑体"/>
        </w:rPr>
        <w:t>2101</w:t>
      </w:r>
      <w:r>
        <w:rPr>
          <w:rFonts w:ascii="Times New Roman"/>
        </w:rPr>
        <w:t>/T</w:t>
      </w:r>
      <w:r>
        <w:rPr>
          <w:rFonts w:hAnsi="黑体"/>
        </w:rPr>
        <w:fldChar w:fldCharType="end"/>
      </w:r>
      <w:bookmarkEnd w:id="5"/>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int="eastAsia" w:hAnsi="黑体"/>
        </w:rPr>
        <w:t>2024</w:t>
      </w:r>
      <w:r>
        <w:rPr>
          <w:rFonts w:hAnsi="黑体"/>
        </w:rPr>
        <w:fldChar w:fldCharType="end"/>
      </w:r>
      <w:bookmarkEnd w:id="7"/>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framePr w:wrap="around"/>
            </w:pPr>
            <w:bookmarkStart w:id="8"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72.8pt;margin-top:2.7pt;height:18pt;width:90pt;z-index:-251653120;v-text-anchor:middle;mso-width-relative:page;mso-height-relative:page;" fillcolor="#FFFFFF" filled="t" stroked="f" coordsize="21600,21600"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eO/z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43"/>
        <w:framePr w:wrap="around"/>
        <w:rPr>
          <w:rFonts w:hAnsi="黑体"/>
        </w:rPr>
      </w:pPr>
    </w:p>
    <w:p>
      <w:pPr>
        <w:pStyle w:val="43"/>
        <w:framePr w:wrap="around"/>
        <w:rPr>
          <w:rFonts w:hAnsi="黑体"/>
        </w:rPr>
      </w:pPr>
    </w:p>
    <w:p>
      <w:pPr>
        <w:pStyle w:val="74"/>
        <w:framePr w:wrap="around"/>
        <w:rPr>
          <w:rFonts w:hint="eastAsia"/>
        </w:rPr>
      </w:pPr>
      <w:r>
        <w:fldChar w:fldCharType="begin">
          <w:ffData>
            <w:name w:val="StdName"/>
            <w:enabled/>
            <w:calcOnExit w:val="0"/>
            <w:textInput/>
          </w:ffData>
        </w:fldChar>
      </w:r>
      <w:bookmarkStart w:id="9" w:name="StdName"/>
      <w:r>
        <w:instrText xml:space="preserve"> FORMTEXT </w:instrText>
      </w:r>
      <w:r>
        <w:fldChar w:fldCharType="separate"/>
      </w:r>
      <w:r>
        <w:rPr>
          <w:rFonts w:hint="eastAsia"/>
        </w:rPr>
        <w:t>大豆玉米带状复合种植产量</w:t>
      </w:r>
    </w:p>
    <w:p>
      <w:pPr>
        <w:pStyle w:val="74"/>
        <w:framePr w:wrap="around"/>
      </w:pPr>
      <w:r>
        <w:rPr>
          <w:rFonts w:hint="eastAsia"/>
        </w:rPr>
        <w:t>现场测定操作规程</w:t>
      </w:r>
      <w:r>
        <w:fldChar w:fldCharType="end"/>
      </w:r>
      <w:bookmarkEnd w:id="9"/>
    </w:p>
    <w:p>
      <w:pPr>
        <w:pStyle w:val="75"/>
        <w:framePr w:wrap="around"/>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10"/>
    </w:p>
    <w:p>
      <w:pPr>
        <w:pStyle w:val="76"/>
        <w:framePr w:wrap="around"/>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framePr w:wrap="around"/>
            </w:pPr>
            <w: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73.3pt;margin-top:45.15pt;height:20pt;width:150pt;z-index:-251651072;v-text-anchor:middle;mso-width-relative:page;mso-height-relative:page;" fillcolor="#FFFFFF" filled="t" stroked="f" coordsize="21600,21600" o:gfxdata="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A1Y9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93.3pt;margin-top:20.15pt;height:24pt;width:100pt;z-index:-251652096;v-text-anchor:middle;mso-width-relative:page;mso-height-relative:page;" fillcolor="#FFFFFF" filled="t" stroked="f" coordsize="21600,21600" o:gfxdata="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JeUKr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framePr w:wrap="around"/>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26"/>
        <w:framePr w:wrap="around"/>
      </w:pPr>
      <w:bookmarkStart w:id="14" w:name="FY"/>
      <w:r>
        <w:rPr>
          <w:rFonts w:ascii="黑体"/>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300355</wp:posOffset>
                </wp:positionV>
                <wp:extent cx="6120130" cy="0"/>
                <wp:effectExtent l="0" t="0" r="13970" b="1905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3.65pt;height:0pt;width:481.9pt;z-index:251661312;mso-width-relative:page;mso-height-relative:page;" filled="f" stroked="t" coordsize="21600,21600" o:gfxdata="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3nzL+1AAAAAcBAAAPAAAAAAAAAAEAIAAA&#10;ACIAAABkcnMvZG93bnJldi54bWxQSwECFAAUAAAACACHTuJAzYkZwNcBAACaAwAADgAAAAAAAAAB&#10;ACAAAAAjAQAAZHJzL2Uyb0RvYy54bWxQSwUGAAAAAAYABgBZAQAAbAUAAAAA&#10;">
                <v:fill on="f" focussize="0,0"/>
                <v:stroke color="#000000 [3204]" joinstyle="round"/>
                <v:imagedata o:title=""/>
                <o:lock v:ext="edit" aspectratio="f"/>
              </v:line>
            </w:pict>
          </mc:Fallback>
        </mc:AlternateContent>
      </w:r>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rPr>
          <w:rFonts w:ascii="黑体"/>
        </w:rPr>
        <w:t>-</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rPr>
          <w:rFonts w:ascii="黑体"/>
        </w:rPr>
        <w:t>-</w:t>
      </w:r>
      <w:bookmarkStart w:id="15"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XW8AjXAAAACQEAAA8AAAAAAAAAAQAg&#10;AAAAIgAAAGRycy9kb3ducmV2LnhtbFBLAQIUABQAAAAIAIdO4kC0dBSR1gEAAJoDAAAOAAAAAAAA&#10;AAEAIAAAACYBAABkcnMvZTJvRG9jLnhtbFBLBQYAAAAABgAGAFkBAABuBQ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8891270</wp:posOffset>
                </wp:positionV>
                <wp:extent cx="6120130" cy="0"/>
                <wp:effectExtent l="0" t="0" r="13970" b="1905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700.1pt;height:0pt;width:481.9pt;z-index:251659264;mso-width-relative:page;mso-height-relative:page;" filled="f" stroked="t" coordsize="21600,21600" o:gfxdata="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bjTqdYAAAALAQAADwAAAAAAAAABACAA&#10;AAAiAAAAZHJzL2Rvd25yZXYueG1sUEsBAhQAFAAAAAgAh07iQD9zAmLWAQAAmgMAAA4AAAAAAAAA&#10;AQAgAAAAJQEAAGRycy9lMm9Eb2MueG1sUEsFBgAAAAAGAAYAWQEAAG0FAAAAAA==&#10;">
                <v:fill on="f" focussize="0,0"/>
                <v:stroke color="#000000 [3204]" joinstyle="round"/>
                <v:imagedata o:title=""/>
                <o:lock v:ext="edit" aspectratio="f"/>
              </v:line>
            </w:pict>
          </mc:Fallback>
        </mc:AlternateContent>
      </w:r>
    </w:p>
    <w:p>
      <w:pPr>
        <w:pStyle w:val="127"/>
        <w:framePr w:wrap="around"/>
      </w:pPr>
      <w:bookmarkStart w:id="16"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6"/>
      <w:r>
        <w:rPr>
          <w:rFonts w:ascii="黑体"/>
        </w:rPr>
        <w:t>-</w:t>
      </w:r>
      <w:bookmarkStart w:id="17"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rPr>
          <w:rFonts w:ascii="黑体"/>
        </w:rPr>
        <w:t>-</w:t>
      </w:r>
      <w:bookmarkStart w:id="18"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pPr>
        <w:pStyle w:val="107"/>
        <w:framePr w:wrap="around"/>
      </w:pPr>
      <w:bookmarkStart w:id="19" w:name="fm"/>
      <w:r>
        <w:fldChar w:fldCharType="begin">
          <w:ffData>
            <w:name w:val="fm"/>
            <w:enabled/>
            <w:calcOnExit w:val="0"/>
            <w:textInput/>
          </w:ffData>
        </w:fldChar>
      </w:r>
      <w:r>
        <w:instrText xml:space="preserve"> FORMTEXT </w:instrText>
      </w:r>
      <w:r>
        <w:fldChar w:fldCharType="separate"/>
      </w:r>
      <w:r>
        <w:rPr>
          <w:rFonts w:hint="eastAsia"/>
        </w:rPr>
        <w:t>沈阳市市场监督管理局</w:t>
      </w:r>
      <w:r>
        <w:fldChar w:fldCharType="end"/>
      </w:r>
      <w:bookmarkEnd w:id="19"/>
      <w:r>
        <w:rPr>
          <w:rStyle w:val="69"/>
          <w:rFonts w:hint="eastAsia"/>
        </w:rPr>
        <w:t>发布</w:t>
      </w:r>
    </w:p>
    <w:p>
      <w:pPr>
        <w:pStyle w:val="21"/>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84.2pt;height:0pt;width:481.9pt;z-index:251662336;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1vAI1wAAAAkBAAAPAAAAAAAAAAEA&#10;IAAAACIAAABkcnMvZG93bnJldi54bWxQSwECFAAUAAAACACHTuJA431JrNcBAACaAwAADgAAAAAA&#10;AAABACAAAAAmAQAAZHJzL2Uyb0RvYy54bWxQSwUGAAAAAAYABgBZAQAAbwUAAAAA&#10;">
                <v:fill on="f" focussize="0,0"/>
                <v:stroke color="#000000 [3204]" joinstyle="round"/>
                <v:imagedata o:title=""/>
                <o:lock v:ext="edit" aspectratio="f"/>
              </v:line>
            </w:pict>
          </mc:Fallback>
        </mc:AlternateContent>
      </w:r>
    </w:p>
    <w:p>
      <w:pPr>
        <w:pStyle w:val="108"/>
      </w:pPr>
      <w:r>
        <w:rPr>
          <w:rFonts w:hint="eastAsia"/>
        </w:rPr>
        <w:t>前</w:t>
      </w:r>
      <w:bookmarkStart w:id="20" w:name="BKQY"/>
      <w:r>
        <w:rPr>
          <w:rFonts w:hAnsi="黑体"/>
        </w:rPr>
        <w:t>  </w:t>
      </w:r>
      <w:r>
        <w:rPr>
          <w:rFonts w:hint="eastAsia"/>
        </w:rPr>
        <w:t>言</w:t>
      </w:r>
      <w:bookmarkEnd w:id="20"/>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近年来，大豆玉米带状复合种植技术是全国一些地区重点推广的一种种植模式，大豆玉米复合种植高产典型层出不穷，各地在测产过程中没有统一规范、缺乏科学的测产操作规程，给产量测定和考核工作带来不便。为规范大豆玉米带状复合种植产量现场测定操作程序，客观、公正、科学地评价大豆玉米品种组配及栽培技术应用潜力，急需建立一套行之有效的田间产量测定操作规程。在总结多年玉米、大豆田间理论测产、实收测产经验基础上结合等行距和宽窄行等不同种植方式的特点，特制定本标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本文件按照GB/T 1.12020《标准化工作导则 第1部分:标准化文件的结构和起草规则》的规定起草。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请注意本文件的某些内容可能涉及专利。本文件的发布机构不承担识别专利的责任。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本文件由沈阳市农业农村局提出并归口，同时负责标准的宣贯、监督实施等工作。</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本文件起草单位: 康平县乡村振兴发展中心</w:t>
      </w:r>
      <w:r>
        <w:rPr>
          <w:rFonts w:hint="eastAsia" w:asciiTheme="minorEastAsia" w:hAnsiTheme="minorEastAsia" w:eastAsiaTheme="minorEastAsia"/>
          <w:szCs w:val="21"/>
          <w:lang w:eastAsia="zh-CN"/>
        </w:rPr>
        <w:t>、</w:t>
      </w:r>
      <w:r>
        <w:rPr>
          <w:rFonts w:hint="eastAsia"/>
          <w:szCs w:val="21"/>
          <w:lang w:val="en-US" w:eastAsia="zh-CN"/>
        </w:rPr>
        <w:t>沈阳市乡村振兴发展中心、康平县赵强农机专业合作社。</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本文件主要起草人:赵明远、窦淑华、赵晓彤、冯亦博</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孟庆平、</w:t>
      </w:r>
      <w:r>
        <w:rPr>
          <w:rFonts w:hint="eastAsia" w:asciiTheme="minorEastAsia" w:hAnsiTheme="minorEastAsia" w:eastAsiaTheme="minorEastAsia"/>
          <w:color w:val="000000" w:themeColor="text1"/>
          <w:szCs w:val="21"/>
          <w:lang w:val="en-US" w:eastAsia="zh-CN"/>
          <w14:textFill>
            <w14:solidFill>
              <w14:schemeClr w14:val="tx1"/>
            </w14:solidFill>
          </w14:textFill>
        </w:rPr>
        <w:t>姜楠、吴云艳、王贺、</w:t>
      </w:r>
      <w:r>
        <w:rPr>
          <w:rFonts w:hint="eastAsia" w:asciiTheme="minorEastAsia" w:hAnsiTheme="minorEastAsia" w:eastAsiaTheme="minorEastAsia"/>
          <w:color w:val="000000" w:themeColor="text1"/>
          <w:szCs w:val="21"/>
          <w14:textFill>
            <w14:solidFill>
              <w14:schemeClr w14:val="tx1"/>
            </w14:solidFill>
          </w14:textFill>
        </w:rPr>
        <w:t>张国成、王冬梅、</w:t>
      </w:r>
      <w:r>
        <w:rPr>
          <w:rFonts w:hint="eastAsia" w:asciiTheme="minorEastAsia" w:hAnsiTheme="minorEastAsia" w:eastAsiaTheme="minorEastAsia"/>
          <w:color w:val="000000" w:themeColor="text1"/>
          <w:szCs w:val="21"/>
          <w:lang w:val="en-US" w:eastAsia="zh-CN"/>
          <w14:textFill>
            <w14:solidFill>
              <w14:schemeClr w14:val="tx1"/>
            </w14:solidFill>
          </w14:textFill>
        </w:rPr>
        <w:t>马新、高丹丹、</w:t>
      </w:r>
      <w:r>
        <w:rPr>
          <w:rFonts w:hint="eastAsia" w:asciiTheme="minorEastAsia" w:hAnsiTheme="minorEastAsia" w:eastAsiaTheme="minorEastAsia"/>
          <w:color w:val="000000" w:themeColor="text1"/>
          <w:szCs w:val="21"/>
          <w14:textFill>
            <w14:solidFill>
              <w14:schemeClr w14:val="tx1"/>
            </w14:solidFill>
          </w14:textFill>
        </w:rPr>
        <w:t>冯桂荣、张艳荣</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李炳福、胡伟、李红丽、吴宏涛、</w:t>
      </w:r>
      <w:r>
        <w:rPr>
          <w:rFonts w:hint="eastAsia" w:asciiTheme="minorEastAsia" w:hAnsiTheme="minorEastAsia" w:eastAsiaTheme="minorEastAsia"/>
          <w:color w:val="000000" w:themeColor="text1"/>
          <w:szCs w:val="21"/>
          <w14:textFill>
            <w14:solidFill>
              <w14:schemeClr w14:val="tx1"/>
            </w14:solidFill>
          </w14:textFill>
        </w:rPr>
        <w:t>陈建术。</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文件发布实施后，任何单位和个人如有问题和意见建议，均可以通过来电、来函等方式进行反馈，我们将及时答复并认真处理，根据实施情况依法进行评估及复审。</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本文件归口部门通讯地址:沈阳市农业农村局(沈阳市和平区十一纬路36号);联系电话:024-82703879。</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本文件起草单位通讯地址:沈阳市康平县乡村振兴发展中心(沈阳市康平县向阳街): 联系电话: 024-8742652。</w:t>
      </w:r>
    </w:p>
    <w:p>
      <w:pPr>
        <w:pStyle w:val="21"/>
        <w:sectPr>
          <w:headerReference r:id="rId9" w:type="default"/>
          <w:footerReference r:id="rId10" w:type="default"/>
          <w:pgSz w:w="11906" w:h="16838"/>
          <w:pgMar w:top="567" w:right="1134" w:bottom="1134" w:left="1418" w:header="1418" w:footer="1134" w:gutter="0"/>
          <w:pgNumType w:fmt="upperRoman" w:start="1"/>
          <w:cols w:space="425" w:num="1"/>
          <w:formProt w:val="0"/>
          <w:docGrid w:type="lines" w:linePitch="312" w:charSpace="0"/>
        </w:sectPr>
      </w:pPr>
      <w:bookmarkStart w:id="22" w:name="_GoBack"/>
      <w:bookmarkEnd w:id="22"/>
    </w:p>
    <w:p>
      <w:pPr>
        <w:pStyle w:val="133"/>
        <w:rPr>
          <w:rFonts w:asciiTheme="minorEastAsia" w:hAnsiTheme="minorEastAsia" w:eastAsiaTheme="minorEastAsia"/>
          <w:sz w:val="36"/>
          <w:szCs w:val="36"/>
        </w:rPr>
      </w:pPr>
      <w:sdt>
        <w:sdtPr>
          <w:rPr>
            <w:rFonts w:cs="宋体" w:asciiTheme="minorEastAsia" w:hAnsiTheme="minorEastAsia" w:eastAsiaTheme="minorEastAsia"/>
            <w:b/>
            <w:bCs/>
            <w:sz w:val="36"/>
            <w:szCs w:val="36"/>
          </w:rPr>
          <w:alias w:val="标准名称"/>
          <w:tag w:val="标准名称"/>
          <w:id w:val="1795105741"/>
          <w:lock w:val="sdtLocked"/>
          <w:placeholder>
            <w:docPart w:val="111"/>
          </w:placeholder>
          <w:text w:multiLine="1"/>
        </w:sdtPr>
        <w:sdtEndPr>
          <w:rPr>
            <w:rFonts w:cs="宋体" w:asciiTheme="minorEastAsia" w:hAnsiTheme="minorEastAsia" w:eastAsiaTheme="minorEastAsia"/>
            <w:b/>
            <w:bCs/>
            <w:sz w:val="36"/>
            <w:szCs w:val="36"/>
          </w:rPr>
        </w:sdtEndPr>
        <w:sdtContent>
          <w:r>
            <w:rPr>
              <w:rFonts w:hint="eastAsia" w:cs="宋体" w:asciiTheme="minorEastAsia" w:hAnsiTheme="minorEastAsia" w:eastAsiaTheme="minorEastAsia"/>
              <w:b/>
              <w:bCs/>
              <w:sz w:val="36"/>
              <w:szCs w:val="36"/>
            </w:rPr>
            <w:t>大豆玉米带状复合种植产量</w:t>
          </w:r>
          <w:r>
            <w:rPr>
              <w:rFonts w:cs="宋体" w:asciiTheme="minorEastAsia" w:hAnsiTheme="minorEastAsia" w:eastAsiaTheme="minorEastAsia"/>
              <w:b/>
              <w:bCs/>
              <w:sz w:val="36"/>
              <w:szCs w:val="36"/>
            </w:rPr>
            <w:br w:type="textWrapping"/>
          </w:r>
          <w:r>
            <w:rPr>
              <w:rFonts w:hint="eastAsia" w:cs="宋体" w:asciiTheme="minorEastAsia" w:hAnsiTheme="minorEastAsia" w:eastAsiaTheme="minorEastAsia"/>
              <w:b/>
              <w:bCs/>
              <w:sz w:val="36"/>
              <w:szCs w:val="36"/>
            </w:rPr>
            <w:t>现场测定操作规程</w:t>
          </w:r>
        </w:sdtContent>
      </w:sdt>
      <w:bookmarkStart w:id="21" w:name="StandardName"/>
      <w:bookmarkEnd w:id="21"/>
    </w:p>
    <w:p>
      <w:pPr>
        <w:pStyle w:val="41"/>
        <w:spacing w:before="312" w:after="312"/>
        <w:rPr>
          <w:rFonts w:asciiTheme="minorEastAsia" w:hAnsiTheme="minorEastAsia" w:eastAsiaTheme="minorEastAsia"/>
          <w:szCs w:val="21"/>
        </w:rPr>
      </w:pPr>
      <w:r>
        <w:rPr>
          <w:rFonts w:hint="eastAsia" w:asciiTheme="minorEastAsia" w:hAnsiTheme="minorEastAsia" w:eastAsiaTheme="minorEastAsia"/>
          <w:szCs w:val="21"/>
        </w:rPr>
        <w:t>范围</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本标准适合所有大豆玉米带状复合种植模式地块，含试验示范田、高产创建田、攻关田等现场产量测定。</w:t>
      </w:r>
    </w:p>
    <w:p>
      <w:pPr>
        <w:pStyle w:val="41"/>
        <w:spacing w:before="312" w:after="312"/>
        <w:rPr>
          <w:rFonts w:asciiTheme="minorEastAsia" w:hAnsiTheme="minorEastAsia" w:eastAsiaTheme="minorEastAsia"/>
          <w:szCs w:val="21"/>
        </w:rPr>
      </w:pPr>
      <w:r>
        <w:rPr>
          <w:rFonts w:hint="eastAsia" w:asciiTheme="minorEastAsia" w:hAnsiTheme="minorEastAsia" w:eastAsiaTheme="minorEastAsia"/>
          <w:szCs w:val="21"/>
        </w:rPr>
        <w:t>规范性引用文件</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下列文件中的条款通过本标准的引用而成为本标准的条款。其中注日期的引用文件，仅该日期对应的版本适用于本文件；不注明日期的引用文件，其最新版本(包括所有的修改单) 适用于本文件。</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GB/T 5494粮油检验、粮食、油料的杂质、不完善粒检验</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GB/T 4404.1粮食作物种子 第1部分；禾谷类</w:t>
      </w:r>
    </w:p>
    <w:p>
      <w:pPr>
        <w:pStyle w:val="41"/>
        <w:spacing w:before="312" w:after="312"/>
        <w:rPr>
          <w:rFonts w:asciiTheme="minorEastAsia" w:hAnsiTheme="minorEastAsia" w:eastAsiaTheme="minorEastAsia"/>
          <w:szCs w:val="21"/>
        </w:rPr>
      </w:pPr>
      <w:r>
        <w:rPr>
          <w:rFonts w:hint="eastAsia" w:asciiTheme="minorEastAsia" w:hAnsiTheme="minorEastAsia" w:eastAsiaTheme="minorEastAsia"/>
          <w:szCs w:val="21"/>
        </w:rPr>
        <w:t>术语和定义</w:t>
      </w:r>
    </w:p>
    <w:p>
      <w:pPr>
        <w:spacing w:line="360" w:lineRule="auto"/>
        <w:ind w:firstLine="420" w:firstLineChars="200"/>
        <w:rPr>
          <w:rFonts w:cs="黑体" w:asciiTheme="minorEastAsia" w:hAnsiTheme="minorEastAsia" w:eastAsiaTheme="minorEastAsia"/>
          <w:szCs w:val="21"/>
        </w:rPr>
      </w:pPr>
      <w:r>
        <w:rPr>
          <w:rFonts w:hint="eastAsia" w:cs="黑体" w:asciiTheme="minorEastAsia" w:hAnsiTheme="minorEastAsia" w:eastAsiaTheme="minorEastAsia"/>
          <w:szCs w:val="21"/>
        </w:rPr>
        <w:t>样方：指设定的取样单位面积区域。</w:t>
      </w:r>
    </w:p>
    <w:p>
      <w:pPr>
        <w:spacing w:line="360" w:lineRule="auto"/>
        <w:ind w:firstLine="420" w:firstLineChars="200"/>
        <w:rPr>
          <w:rFonts w:cs="黑体" w:asciiTheme="minorEastAsia" w:hAnsiTheme="minorEastAsia" w:eastAsiaTheme="minorEastAsia"/>
          <w:szCs w:val="21"/>
        </w:rPr>
      </w:pPr>
      <w:r>
        <w:rPr>
          <w:rFonts w:hint="eastAsia" w:cs="黑体" w:asciiTheme="minorEastAsia" w:hAnsiTheme="minorEastAsia" w:eastAsiaTheme="minorEastAsia"/>
          <w:szCs w:val="21"/>
        </w:rPr>
        <w:t>样点：指取样区域内的取样地点。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生产单元：指复合种植中一个完整的“玉米+大豆”带状间作模式组配。</w:t>
      </w:r>
    </w:p>
    <w:p>
      <w:pPr>
        <w:spacing w:line="360" w:lineRule="auto"/>
        <w:ind w:firstLine="422" w:firstLineChars="200"/>
        <w:rPr>
          <w:rFonts w:cs="黑体" w:asciiTheme="minorEastAsia" w:hAnsiTheme="minorEastAsia" w:eastAsiaTheme="minorEastAsia"/>
          <w:b/>
          <w:szCs w:val="21"/>
        </w:rPr>
      </w:pPr>
      <w:r>
        <w:rPr>
          <w:rFonts w:hint="eastAsia" w:cs="黑体" w:asciiTheme="minorEastAsia" w:hAnsiTheme="minorEastAsia" w:eastAsiaTheme="minorEastAsia"/>
          <w:b/>
          <w:szCs w:val="21"/>
        </w:rPr>
        <w:t>4、样方与样点的选取</w:t>
      </w:r>
    </w:p>
    <w:p>
      <w:pPr>
        <w:spacing w:line="360" w:lineRule="auto"/>
        <w:ind w:firstLine="422" w:firstLineChars="200"/>
        <w:rPr>
          <w:rFonts w:cs="仿宋" w:asciiTheme="minorEastAsia" w:hAnsiTheme="minorEastAsia" w:eastAsiaTheme="minorEastAsia"/>
          <w:b/>
          <w:bCs/>
          <w:szCs w:val="21"/>
        </w:rPr>
      </w:pPr>
      <w:r>
        <w:rPr>
          <w:rFonts w:hint="eastAsia" w:cs="仿宋" w:asciiTheme="minorEastAsia" w:hAnsiTheme="minorEastAsia" w:eastAsiaTheme="minorEastAsia"/>
          <w:b/>
          <w:bCs/>
          <w:szCs w:val="21"/>
        </w:rPr>
        <w:t>4.1样方设置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按照种植规模设定样方个数。种植规模100亩以下设定3个测产样方；种植规模100-500亩设定5个测产样方，种植规模每扩大100亩增加1个测产样方，1000亩以上的设定10个测产样方。采用梅花布点法确定各样方位置。</w:t>
      </w:r>
    </w:p>
    <w:p>
      <w:pPr>
        <w:spacing w:line="360" w:lineRule="auto"/>
        <w:ind w:firstLine="422" w:firstLineChars="200"/>
        <w:rPr>
          <w:rFonts w:cs="仿宋" w:asciiTheme="minorEastAsia" w:hAnsiTheme="minorEastAsia" w:eastAsiaTheme="minorEastAsia"/>
          <w:b/>
          <w:bCs/>
          <w:szCs w:val="21"/>
        </w:rPr>
      </w:pPr>
      <w:r>
        <w:rPr>
          <w:rFonts w:hint="eastAsia" w:cs="仿宋" w:asciiTheme="minorEastAsia" w:hAnsiTheme="minorEastAsia" w:eastAsiaTheme="minorEastAsia"/>
          <w:b/>
          <w:bCs/>
          <w:szCs w:val="21"/>
        </w:rPr>
        <w:t>4.2样方面积</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每个样方面积不小于666.7平方米。</w:t>
      </w:r>
    </w:p>
    <w:p>
      <w:pPr>
        <w:spacing w:line="360" w:lineRule="auto"/>
        <w:ind w:firstLine="422" w:firstLineChars="200"/>
        <w:rPr>
          <w:rFonts w:cs="仿宋" w:asciiTheme="minorEastAsia" w:hAnsiTheme="minorEastAsia" w:eastAsiaTheme="minorEastAsia"/>
          <w:b/>
          <w:bCs/>
          <w:szCs w:val="21"/>
        </w:rPr>
      </w:pPr>
      <w:r>
        <w:rPr>
          <w:rFonts w:hint="eastAsia" w:cs="仿宋" w:asciiTheme="minorEastAsia" w:hAnsiTheme="minorEastAsia" w:eastAsiaTheme="minorEastAsia"/>
          <w:b/>
          <w:bCs/>
          <w:szCs w:val="21"/>
        </w:rPr>
        <w:t>4.3样点确定</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每个样方内按对角线选取3个代表性样点，样点为测量长度内的一个生产单元。</w:t>
      </w:r>
    </w:p>
    <w:p>
      <w:pPr>
        <w:spacing w:line="360" w:lineRule="auto"/>
        <w:ind w:firstLine="422" w:firstLineChars="200"/>
        <w:rPr>
          <w:rFonts w:cs="黑体" w:asciiTheme="minorEastAsia" w:hAnsiTheme="minorEastAsia" w:eastAsiaTheme="minorEastAsia"/>
          <w:b/>
          <w:szCs w:val="21"/>
        </w:rPr>
      </w:pPr>
      <w:r>
        <w:rPr>
          <w:rFonts w:hint="eastAsia" w:cs="黑体" w:asciiTheme="minorEastAsia" w:hAnsiTheme="minorEastAsia" w:eastAsiaTheme="minorEastAsia"/>
          <w:b/>
          <w:szCs w:val="21"/>
        </w:rPr>
        <w:t>5、</w:t>
      </w:r>
      <w:r>
        <w:rPr>
          <w:rFonts w:hint="eastAsia" w:cs="黑体" w:asciiTheme="minorEastAsia" w:hAnsiTheme="minorEastAsia" w:eastAsiaTheme="minorEastAsia"/>
          <w:b/>
          <w:color w:val="000000" w:themeColor="text1"/>
          <w:szCs w:val="21"/>
          <w14:textFill>
            <w14:solidFill>
              <w14:schemeClr w14:val="tx1"/>
            </w14:solidFill>
          </w14:textFill>
        </w:rPr>
        <w:t>理论测</w:t>
      </w:r>
      <w:r>
        <w:rPr>
          <w:rFonts w:hint="eastAsia" w:cs="黑体" w:asciiTheme="minorEastAsia" w:hAnsiTheme="minorEastAsia" w:eastAsiaTheme="minorEastAsia"/>
          <w:b/>
          <w:szCs w:val="21"/>
        </w:rPr>
        <w:t>产</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5.1测产时间</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正常成熟玉米收获前10-15天，大豆收获前10-15天。</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5.2 取样方法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5.2.1测量行距</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每个样点的玉米和大豆分别量4-10个行距计算平均行距。</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5.2.2计算株（穗）数</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在取样点各取有代表性的20米，平行测量该生产单元内靠近间作作物一侧的边行及中间行。计数株（穗）数，并计算亩株（穗）数。</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5.2.3测定单株粒数（重）</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在每个测定样段内每隔5株（穗）收取1个株（穗），每行收取10株（穗），每个作物各收获20株（穗）作为样本测定单株粒重和穗粒数。</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5.3 产量计算</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玉米理论产量（公斤/亩）＝亩穗数×穗粒数×百粒重</w:t>
      </w:r>
      <w:r>
        <w:rPr>
          <w:rFonts w:hint="eastAsia" w:cs="仿宋" w:asciiTheme="minorEastAsia" w:hAnsiTheme="minorEastAsia" w:eastAsiaTheme="minorEastAsia"/>
          <w:color w:val="000000" w:themeColor="text1"/>
          <w:szCs w:val="21"/>
          <w14:textFill>
            <w14:solidFill>
              <w14:schemeClr w14:val="tx1"/>
            </w14:solidFill>
          </w14:textFill>
        </w:rPr>
        <w:t>（被测品种前3年平均值）</w:t>
      </w:r>
      <w:r>
        <w:rPr>
          <w:rFonts w:hint="eastAsia" w:cs="仿宋" w:asciiTheme="minorEastAsia" w:hAnsiTheme="minorEastAsia" w:eastAsiaTheme="minorEastAsia"/>
          <w:szCs w:val="21"/>
        </w:rPr>
        <w:t>×85%。</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大豆理论产量（公斤/亩）＝亩株数×单株粒数×百粒重</w:t>
      </w:r>
      <w:r>
        <w:rPr>
          <w:rFonts w:hint="eastAsia" w:cs="仿宋" w:asciiTheme="minorEastAsia" w:hAnsiTheme="minorEastAsia" w:eastAsiaTheme="minorEastAsia"/>
          <w:color w:val="000000" w:themeColor="text1"/>
          <w:szCs w:val="21"/>
          <w14:textFill>
            <w14:solidFill>
              <w14:schemeClr w14:val="tx1"/>
            </w14:solidFill>
          </w14:textFill>
        </w:rPr>
        <w:t>（被测品种前3年平均值）</w:t>
      </w:r>
      <w:r>
        <w:rPr>
          <w:rFonts w:hint="eastAsia" w:cs="仿宋" w:asciiTheme="minorEastAsia" w:hAnsiTheme="minorEastAsia" w:eastAsiaTheme="minorEastAsia"/>
          <w:szCs w:val="21"/>
        </w:rPr>
        <w:t>×85%。</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复合种植地块理论产量（公斤/亩）=玉米理论产量（公斤/亩）×玉米种植占比+大豆理论产量（公斤/亩）×大豆种植占比。</w:t>
      </w:r>
    </w:p>
    <w:p>
      <w:pPr>
        <w:spacing w:line="360" w:lineRule="auto"/>
        <w:ind w:firstLine="422" w:firstLineChars="200"/>
        <w:rPr>
          <w:rFonts w:cs="黑体" w:asciiTheme="minorEastAsia" w:hAnsiTheme="minorEastAsia" w:eastAsiaTheme="minorEastAsia"/>
          <w:b/>
          <w:szCs w:val="21"/>
        </w:rPr>
      </w:pPr>
      <w:r>
        <w:rPr>
          <w:rFonts w:hint="eastAsia" w:cs="黑体" w:asciiTheme="minorEastAsia" w:hAnsiTheme="minorEastAsia" w:eastAsiaTheme="minorEastAsia"/>
          <w:b/>
          <w:szCs w:val="21"/>
        </w:rPr>
        <w:t xml:space="preserve">6、实收测产 </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6.1测产时间</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正常成熟玉米收获前5-7天，大豆收获前3-5天。</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6.2人工实收测产</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6.2.1取样方法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取样点测量出10米。间作比例在6:6以下时（含6:6），收取测量长度内一个生产单元的全部作物；玉米或大豆间作比例超过6行时，先查出该作物在样点长度内的全部株（穗）数，平行收取靠近间作作物两侧各2行及2个中间行，共收取6行。记录需要的玉米的株数、穗数、空杆、倒伏、倒折；大豆株数等数据。准确测量收获样点实际面积，计算亩株（穗）数。</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6.2.2田间实收</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每个样点收获全部样品，计数株（穗）数目后，玉米称取鲜果穗重，按平均穗重法取20个果穗作为标准样本测定鲜穗出籽率。将样点内大豆脱粒测定籽粒鲜重。</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6.2.3 测定含水率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用谷物水分速测仪测定籽粒含水率，5次重复，取平均数。</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6.2.4 产量计算</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玉米实收产量（公斤/亩）＝实收鲜穗重÷实收面积×666.7×鲜穗出籽率×〔1–鲜籽粒含水量（%）〕÷〔1–14%〕。</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大豆实收产量（公斤/亩）＝籽粒鲜重÷实收面积×666.7×〔1–鲜籽粒含水量（%）〕÷〔1–13%〕。</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复合种植地块实收产量（公斤/亩）=玉米实收产量（公斤/亩）×玉米种植占比+大豆实收产量（公斤/亩）×大豆种植占比。</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间作比例在6:6以上时采用公式为：</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玉米实收产量（公斤/亩）＝实收鲜穗重÷实收穗数×样点长度内全部穗数÷样点长度内面积×666.7×鲜穗出籽率×〔1–鲜籽粒含水量（%）〕÷〔1–14%〕。</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大豆实收产量（公斤/亩）＝实收籽粒鲜重÷实收株数×样点长度内全部株数÷样点长度内面积×666.7×〔1–鲜籽粒含水量（%）〕÷〔1–13%〕。</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复合种植地块实收产量（公斤/亩）=玉米实收产量（公斤/亩）×玉米种植占比+大豆实收产量（公斤/亩）×大豆种植占比。</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6.3机械实收测产</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6.3.1取样方法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每个样点实收面积不小于666.7平方米，准确测量实收样点的长宽，计算实收面积。在取样点测量出10米，玉米大豆各取4行，查清株（穗）数，计算亩株（穗）数。</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6.3.2田间实收</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6.3.2.1玉米机械收穗</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每个样点全部果穗称重，根据平均穗重法取20个果穗作为标准样本测定鲜穗出籽率。用谷物水分速测仪测定籽粒含水率，5次重复取平均值。</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6.3.2.2机械收粒</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将每个样点收取的大豆、玉米籽粒分别称重，随机选取3批次样品籽粒，每批次样品抽取2公斤，用谷物水分速测仪测定籽粒含水率，5次重复取平均值。四分法取500克称重、去杂，测定杂质率。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6.3.3产量计算</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玉米机械收穗实收产量（公斤/亩）＝实收鲜穗重÷实收面积×666.7×鲜穗出籽率×〔1–鲜籽粒含水量（%）〕÷〔1–14%〕。</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玉米机械收粒实收产量（公斤/亩）＝籽粒鲜重÷实收面积×666.7×〔1–鲜籽粒含水量（%）〕×〔1–杂质率〕÷〔1–14%〕。</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大豆实收产量（公斤/亩）＝籽粒重量÷实收面积×666.7×〔1–籽粒含水量（%）〕÷〔1–13%〕。</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复合种植地块实收产量（公斤/亩）=玉米实收产量（公斤/亩）×玉米种植占比+大豆实收产量（公斤/亩）×大豆种植占比。</w:t>
      </w:r>
    </w:p>
    <w:p>
      <w:pPr>
        <w:spacing w:line="360" w:lineRule="auto"/>
        <w:ind w:firstLine="422" w:firstLineChars="200"/>
        <w:rPr>
          <w:rFonts w:cs="黑体" w:asciiTheme="minorEastAsia" w:hAnsiTheme="minorEastAsia" w:eastAsiaTheme="minorEastAsia"/>
          <w:b/>
          <w:szCs w:val="21"/>
        </w:rPr>
      </w:pPr>
      <w:r>
        <w:rPr>
          <w:rFonts w:hint="eastAsia" w:cs="黑体" w:asciiTheme="minorEastAsia" w:hAnsiTheme="minorEastAsia" w:eastAsiaTheme="minorEastAsia"/>
          <w:b/>
          <w:szCs w:val="21"/>
        </w:rPr>
        <w:t>7、科学数据测算步骤和方法</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7.1设立标准样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在测量出的样点行长之内，每行连续选取10穗（株）玉米（大豆）作为标准样品穗（株）。测量出田间数据，如株高、穗位、茎粗，大豆首节长度、大豆底荚高度等数据。收获样品穗（株），按行单独存放。</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7.2样品拍照</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将每行的玉米样品果穗按田间生产单元位置排列拍照。大豆如每行10株较多拍不全时，可每行选取5株，每行按田间生产单元位置排列拍照。</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7.3数据采集顺序：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按田间种植行序依次排列记录测算。</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7.3.1玉米数据采集顺序</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7.3.1.1 每行10穗量鲜重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7.3.1.2 测穗长、穗粗、穗行数、行粒数、秃尖等产量构成基础数据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7.3.1.3 脱粒，称量10穗粒重量，计算出穗粒重、百粒重，计算出籽率，量轴粗，测含水量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7.3.1.4 产量计算，根据每行玉米的标准水的穗粒重和株数加权计算出每行产量，然后计算出单位面积产量和亩产。</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7.3.2 大豆数据采集顺序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7.3.2.1 测量茎粗，数主茎节数、分枝数、单株荚数（单株粒数）。</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7.3.2.2 脱粒，称量10株大豆籽粒重量，测含水量，计算出单株粒重、百粒重。</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7.3.2.3 产量计算，根据每行大豆的标准水穗粒重和株数加权计算出每行产量，然后计算出单位面积产量和亩产。</w:t>
      </w:r>
    </w:p>
    <w:p>
      <w:pPr>
        <w:spacing w:line="360" w:lineRule="auto"/>
        <w:ind w:firstLine="420" w:firstLineChars="200"/>
        <w:rPr>
          <w:rFonts w:cs="仿宋" w:asciiTheme="minorEastAsia" w:hAnsiTheme="minorEastAsia" w:eastAsiaTheme="minorEastAsia"/>
          <w:szCs w:val="21"/>
        </w:rPr>
      </w:pPr>
    </w:p>
    <w:p>
      <w:pPr>
        <w:pStyle w:val="21"/>
        <w:ind w:firstLine="0" w:firstLineChars="0"/>
      </w:pPr>
    </w:p>
    <w:p>
      <w:pPr>
        <w:pStyle w:val="145"/>
        <w:spacing w:after="156"/>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黑体" w:hAnsi="黑体" w:eastAsia="黑体"/>
      </w:rPr>
    </w:pPr>
    <w:r>
      <w:rPr>
        <w:rFonts w:ascii="黑体" w:hAnsi="黑体" w:eastAsia="黑体"/>
      </w:rPr>
      <w:t>DB 2101/T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0"/>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4"/>
      <w:lvlText w:val="图A.%1"/>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2"/>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58"/>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NDIwZTdiNGE3MThmMjRmOWIzNmZlOTIzMGRlMzUifQ=="/>
  </w:docVars>
  <w:rsids>
    <w:rsidRoot w:val="00035925"/>
    <w:rsid w:val="00000244"/>
    <w:rsid w:val="00000BB3"/>
    <w:rsid w:val="0000185F"/>
    <w:rsid w:val="00004B91"/>
    <w:rsid w:val="00004E32"/>
    <w:rsid w:val="0000586F"/>
    <w:rsid w:val="00010E78"/>
    <w:rsid w:val="00013A90"/>
    <w:rsid w:val="00013D86"/>
    <w:rsid w:val="00013E02"/>
    <w:rsid w:val="00015B3C"/>
    <w:rsid w:val="0002143C"/>
    <w:rsid w:val="00021F07"/>
    <w:rsid w:val="00025621"/>
    <w:rsid w:val="00025943"/>
    <w:rsid w:val="00025A65"/>
    <w:rsid w:val="00026C31"/>
    <w:rsid w:val="00027280"/>
    <w:rsid w:val="000320A7"/>
    <w:rsid w:val="000325EA"/>
    <w:rsid w:val="00035925"/>
    <w:rsid w:val="00036C2C"/>
    <w:rsid w:val="00041C86"/>
    <w:rsid w:val="00045A7C"/>
    <w:rsid w:val="00051960"/>
    <w:rsid w:val="00055371"/>
    <w:rsid w:val="00056A24"/>
    <w:rsid w:val="00057CE5"/>
    <w:rsid w:val="000607A3"/>
    <w:rsid w:val="000657F7"/>
    <w:rsid w:val="000670C6"/>
    <w:rsid w:val="00067CDF"/>
    <w:rsid w:val="00074FBE"/>
    <w:rsid w:val="00075A4D"/>
    <w:rsid w:val="0007762A"/>
    <w:rsid w:val="00080990"/>
    <w:rsid w:val="00081F6E"/>
    <w:rsid w:val="00083A09"/>
    <w:rsid w:val="000871A3"/>
    <w:rsid w:val="0009005E"/>
    <w:rsid w:val="000918A9"/>
    <w:rsid w:val="00092001"/>
    <w:rsid w:val="00092618"/>
    <w:rsid w:val="00092857"/>
    <w:rsid w:val="00092BD8"/>
    <w:rsid w:val="000935D5"/>
    <w:rsid w:val="000951E8"/>
    <w:rsid w:val="000964C7"/>
    <w:rsid w:val="000979D9"/>
    <w:rsid w:val="000A20A9"/>
    <w:rsid w:val="000A48B1"/>
    <w:rsid w:val="000B087D"/>
    <w:rsid w:val="000B2F0E"/>
    <w:rsid w:val="000B3143"/>
    <w:rsid w:val="000B405D"/>
    <w:rsid w:val="000C2BE6"/>
    <w:rsid w:val="000C3F78"/>
    <w:rsid w:val="000C6B05"/>
    <w:rsid w:val="000C6DD6"/>
    <w:rsid w:val="000C70D1"/>
    <w:rsid w:val="000C73D4"/>
    <w:rsid w:val="000D3D4C"/>
    <w:rsid w:val="000D4F51"/>
    <w:rsid w:val="000D718B"/>
    <w:rsid w:val="000E0C46"/>
    <w:rsid w:val="000E15EE"/>
    <w:rsid w:val="000E3E33"/>
    <w:rsid w:val="000E5AEB"/>
    <w:rsid w:val="000F030C"/>
    <w:rsid w:val="000F129C"/>
    <w:rsid w:val="000F174F"/>
    <w:rsid w:val="000F2393"/>
    <w:rsid w:val="00104E29"/>
    <w:rsid w:val="001056DE"/>
    <w:rsid w:val="001124C0"/>
    <w:rsid w:val="00113EEB"/>
    <w:rsid w:val="00115FF8"/>
    <w:rsid w:val="00117A25"/>
    <w:rsid w:val="0012007A"/>
    <w:rsid w:val="00121293"/>
    <w:rsid w:val="00122640"/>
    <w:rsid w:val="00127BA9"/>
    <w:rsid w:val="0013175F"/>
    <w:rsid w:val="0013364D"/>
    <w:rsid w:val="001343BB"/>
    <w:rsid w:val="0014639E"/>
    <w:rsid w:val="001512B4"/>
    <w:rsid w:val="001522E2"/>
    <w:rsid w:val="00153A26"/>
    <w:rsid w:val="001620A5"/>
    <w:rsid w:val="00164E53"/>
    <w:rsid w:val="00165D35"/>
    <w:rsid w:val="0016699D"/>
    <w:rsid w:val="001670D9"/>
    <w:rsid w:val="00170F36"/>
    <w:rsid w:val="001741BF"/>
    <w:rsid w:val="00175159"/>
    <w:rsid w:val="00175AD7"/>
    <w:rsid w:val="00175DD6"/>
    <w:rsid w:val="00176208"/>
    <w:rsid w:val="0017651B"/>
    <w:rsid w:val="0017780C"/>
    <w:rsid w:val="001813B2"/>
    <w:rsid w:val="0018211B"/>
    <w:rsid w:val="00183FE1"/>
    <w:rsid w:val="001840D3"/>
    <w:rsid w:val="00184782"/>
    <w:rsid w:val="00187A8A"/>
    <w:rsid w:val="001900F8"/>
    <w:rsid w:val="00191258"/>
    <w:rsid w:val="00191A8E"/>
    <w:rsid w:val="00192680"/>
    <w:rsid w:val="00193037"/>
    <w:rsid w:val="00193375"/>
    <w:rsid w:val="00193A2C"/>
    <w:rsid w:val="0019402C"/>
    <w:rsid w:val="001A288E"/>
    <w:rsid w:val="001B36ED"/>
    <w:rsid w:val="001B6DC2"/>
    <w:rsid w:val="001B754B"/>
    <w:rsid w:val="001C149C"/>
    <w:rsid w:val="001C21AC"/>
    <w:rsid w:val="001C2631"/>
    <w:rsid w:val="001C349B"/>
    <w:rsid w:val="001C3689"/>
    <w:rsid w:val="001C47BA"/>
    <w:rsid w:val="001C59EA"/>
    <w:rsid w:val="001D3522"/>
    <w:rsid w:val="001D3556"/>
    <w:rsid w:val="001D406C"/>
    <w:rsid w:val="001D41EE"/>
    <w:rsid w:val="001D4868"/>
    <w:rsid w:val="001D4BEB"/>
    <w:rsid w:val="001D71E6"/>
    <w:rsid w:val="001E0380"/>
    <w:rsid w:val="001E07C4"/>
    <w:rsid w:val="001E0B1B"/>
    <w:rsid w:val="001E13B1"/>
    <w:rsid w:val="001E2153"/>
    <w:rsid w:val="001E520C"/>
    <w:rsid w:val="001F0727"/>
    <w:rsid w:val="001F2E00"/>
    <w:rsid w:val="001F3A19"/>
    <w:rsid w:val="002009E4"/>
    <w:rsid w:val="00201053"/>
    <w:rsid w:val="0020251B"/>
    <w:rsid w:val="002061E2"/>
    <w:rsid w:val="002073D3"/>
    <w:rsid w:val="002073E4"/>
    <w:rsid w:val="00215D48"/>
    <w:rsid w:val="0021624B"/>
    <w:rsid w:val="0022185E"/>
    <w:rsid w:val="00227FED"/>
    <w:rsid w:val="0023030A"/>
    <w:rsid w:val="00230F08"/>
    <w:rsid w:val="00232239"/>
    <w:rsid w:val="00233C7D"/>
    <w:rsid w:val="00234467"/>
    <w:rsid w:val="00235BE6"/>
    <w:rsid w:val="002363CA"/>
    <w:rsid w:val="00237D8D"/>
    <w:rsid w:val="00241DA2"/>
    <w:rsid w:val="00241EE0"/>
    <w:rsid w:val="00247FEE"/>
    <w:rsid w:val="00250E7D"/>
    <w:rsid w:val="002523DB"/>
    <w:rsid w:val="002527DD"/>
    <w:rsid w:val="00252DAA"/>
    <w:rsid w:val="002565D5"/>
    <w:rsid w:val="002622C0"/>
    <w:rsid w:val="002712D2"/>
    <w:rsid w:val="0027539D"/>
    <w:rsid w:val="002778AE"/>
    <w:rsid w:val="0028269A"/>
    <w:rsid w:val="00283590"/>
    <w:rsid w:val="002855F9"/>
    <w:rsid w:val="00286973"/>
    <w:rsid w:val="00287674"/>
    <w:rsid w:val="00290324"/>
    <w:rsid w:val="00292858"/>
    <w:rsid w:val="002934EF"/>
    <w:rsid w:val="002938A4"/>
    <w:rsid w:val="00294E70"/>
    <w:rsid w:val="002954B8"/>
    <w:rsid w:val="002967B2"/>
    <w:rsid w:val="00297A50"/>
    <w:rsid w:val="002A1924"/>
    <w:rsid w:val="002A214B"/>
    <w:rsid w:val="002A3E4F"/>
    <w:rsid w:val="002A4BC2"/>
    <w:rsid w:val="002A7420"/>
    <w:rsid w:val="002A7A7E"/>
    <w:rsid w:val="002B0F12"/>
    <w:rsid w:val="002B1308"/>
    <w:rsid w:val="002B3FC9"/>
    <w:rsid w:val="002B4554"/>
    <w:rsid w:val="002B707C"/>
    <w:rsid w:val="002C3BC5"/>
    <w:rsid w:val="002C5B22"/>
    <w:rsid w:val="002C72D8"/>
    <w:rsid w:val="002D11FA"/>
    <w:rsid w:val="002D17BC"/>
    <w:rsid w:val="002D19A4"/>
    <w:rsid w:val="002D6352"/>
    <w:rsid w:val="002E0DDF"/>
    <w:rsid w:val="002E19C8"/>
    <w:rsid w:val="002E2906"/>
    <w:rsid w:val="002E49F3"/>
    <w:rsid w:val="002E5635"/>
    <w:rsid w:val="002E64C3"/>
    <w:rsid w:val="002E6A2C"/>
    <w:rsid w:val="002E76CE"/>
    <w:rsid w:val="002F035E"/>
    <w:rsid w:val="002F092B"/>
    <w:rsid w:val="002F0FE8"/>
    <w:rsid w:val="002F1D8C"/>
    <w:rsid w:val="002F21DA"/>
    <w:rsid w:val="002F34B8"/>
    <w:rsid w:val="002F7BD0"/>
    <w:rsid w:val="00301F39"/>
    <w:rsid w:val="00303D27"/>
    <w:rsid w:val="00305BEE"/>
    <w:rsid w:val="003072BC"/>
    <w:rsid w:val="00313962"/>
    <w:rsid w:val="0031567A"/>
    <w:rsid w:val="00317CDC"/>
    <w:rsid w:val="003234E0"/>
    <w:rsid w:val="00325926"/>
    <w:rsid w:val="00327A8A"/>
    <w:rsid w:val="003339A3"/>
    <w:rsid w:val="00336610"/>
    <w:rsid w:val="00341F5C"/>
    <w:rsid w:val="00343683"/>
    <w:rsid w:val="00343D23"/>
    <w:rsid w:val="00343F73"/>
    <w:rsid w:val="00345060"/>
    <w:rsid w:val="003451FB"/>
    <w:rsid w:val="00346EEE"/>
    <w:rsid w:val="00352629"/>
    <w:rsid w:val="00352F86"/>
    <w:rsid w:val="0035323B"/>
    <w:rsid w:val="00353D19"/>
    <w:rsid w:val="00356773"/>
    <w:rsid w:val="0035785A"/>
    <w:rsid w:val="003609D2"/>
    <w:rsid w:val="00363F22"/>
    <w:rsid w:val="00364940"/>
    <w:rsid w:val="00365ED9"/>
    <w:rsid w:val="00367953"/>
    <w:rsid w:val="00372B68"/>
    <w:rsid w:val="003742A6"/>
    <w:rsid w:val="00374A59"/>
    <w:rsid w:val="00375564"/>
    <w:rsid w:val="00376489"/>
    <w:rsid w:val="00383191"/>
    <w:rsid w:val="00385536"/>
    <w:rsid w:val="00386DED"/>
    <w:rsid w:val="003912E7"/>
    <w:rsid w:val="00391955"/>
    <w:rsid w:val="00393947"/>
    <w:rsid w:val="00395141"/>
    <w:rsid w:val="0039651F"/>
    <w:rsid w:val="003A0E27"/>
    <w:rsid w:val="003A2275"/>
    <w:rsid w:val="003A6A4F"/>
    <w:rsid w:val="003A7088"/>
    <w:rsid w:val="003B00DF"/>
    <w:rsid w:val="003B1275"/>
    <w:rsid w:val="003B1778"/>
    <w:rsid w:val="003B1D56"/>
    <w:rsid w:val="003C11CB"/>
    <w:rsid w:val="003C3017"/>
    <w:rsid w:val="003C3FC6"/>
    <w:rsid w:val="003C6A77"/>
    <w:rsid w:val="003C75F3"/>
    <w:rsid w:val="003C78A3"/>
    <w:rsid w:val="003D0B05"/>
    <w:rsid w:val="003D1AE9"/>
    <w:rsid w:val="003D36AB"/>
    <w:rsid w:val="003D5FCA"/>
    <w:rsid w:val="003E0A11"/>
    <w:rsid w:val="003E1867"/>
    <w:rsid w:val="003E5729"/>
    <w:rsid w:val="003E5ACA"/>
    <w:rsid w:val="003E724E"/>
    <w:rsid w:val="003F1D40"/>
    <w:rsid w:val="003F22BB"/>
    <w:rsid w:val="003F2A5B"/>
    <w:rsid w:val="003F4EE0"/>
    <w:rsid w:val="003F5559"/>
    <w:rsid w:val="003F7EE5"/>
    <w:rsid w:val="00400043"/>
    <w:rsid w:val="00400473"/>
    <w:rsid w:val="00402153"/>
    <w:rsid w:val="00402E26"/>
    <w:rsid w:val="00402FC1"/>
    <w:rsid w:val="00407C6A"/>
    <w:rsid w:val="00416483"/>
    <w:rsid w:val="004200D9"/>
    <w:rsid w:val="00425082"/>
    <w:rsid w:val="00431DEB"/>
    <w:rsid w:val="0044259D"/>
    <w:rsid w:val="004439D9"/>
    <w:rsid w:val="00446B29"/>
    <w:rsid w:val="004524BE"/>
    <w:rsid w:val="00452EB2"/>
    <w:rsid w:val="00453F9A"/>
    <w:rsid w:val="004541A5"/>
    <w:rsid w:val="00454CC3"/>
    <w:rsid w:val="00464903"/>
    <w:rsid w:val="00465645"/>
    <w:rsid w:val="00471E91"/>
    <w:rsid w:val="00474079"/>
    <w:rsid w:val="0047463F"/>
    <w:rsid w:val="00474675"/>
    <w:rsid w:val="0047470C"/>
    <w:rsid w:val="00475592"/>
    <w:rsid w:val="00475E05"/>
    <w:rsid w:val="00482E66"/>
    <w:rsid w:val="0048478E"/>
    <w:rsid w:val="00484C88"/>
    <w:rsid w:val="00486A3C"/>
    <w:rsid w:val="004A203E"/>
    <w:rsid w:val="004A35F9"/>
    <w:rsid w:val="004A4662"/>
    <w:rsid w:val="004A7E02"/>
    <w:rsid w:val="004B0A61"/>
    <w:rsid w:val="004B157A"/>
    <w:rsid w:val="004B24C1"/>
    <w:rsid w:val="004B3092"/>
    <w:rsid w:val="004B49B1"/>
    <w:rsid w:val="004B557B"/>
    <w:rsid w:val="004B557C"/>
    <w:rsid w:val="004C0F48"/>
    <w:rsid w:val="004C292F"/>
    <w:rsid w:val="004C4B62"/>
    <w:rsid w:val="004C657F"/>
    <w:rsid w:val="004C7807"/>
    <w:rsid w:val="004D1B26"/>
    <w:rsid w:val="004D306F"/>
    <w:rsid w:val="004D4B02"/>
    <w:rsid w:val="004D4F76"/>
    <w:rsid w:val="004D56DC"/>
    <w:rsid w:val="004E4B13"/>
    <w:rsid w:val="004E4B8C"/>
    <w:rsid w:val="004E5A47"/>
    <w:rsid w:val="004F425C"/>
    <w:rsid w:val="005036E2"/>
    <w:rsid w:val="00510280"/>
    <w:rsid w:val="005129D0"/>
    <w:rsid w:val="0051300A"/>
    <w:rsid w:val="00513D73"/>
    <w:rsid w:val="00514244"/>
    <w:rsid w:val="005148B3"/>
    <w:rsid w:val="00514A43"/>
    <w:rsid w:val="00515E9C"/>
    <w:rsid w:val="005174E5"/>
    <w:rsid w:val="00520898"/>
    <w:rsid w:val="00520D40"/>
    <w:rsid w:val="00521FB8"/>
    <w:rsid w:val="00522393"/>
    <w:rsid w:val="00522620"/>
    <w:rsid w:val="00525656"/>
    <w:rsid w:val="00525BF3"/>
    <w:rsid w:val="00534C02"/>
    <w:rsid w:val="005358AA"/>
    <w:rsid w:val="0054044C"/>
    <w:rsid w:val="0054264B"/>
    <w:rsid w:val="00543786"/>
    <w:rsid w:val="00545A49"/>
    <w:rsid w:val="005463CC"/>
    <w:rsid w:val="00546D0D"/>
    <w:rsid w:val="00547406"/>
    <w:rsid w:val="0055153A"/>
    <w:rsid w:val="005533D7"/>
    <w:rsid w:val="00554B63"/>
    <w:rsid w:val="0055647E"/>
    <w:rsid w:val="00562CB1"/>
    <w:rsid w:val="00562CF6"/>
    <w:rsid w:val="0056544B"/>
    <w:rsid w:val="00567177"/>
    <w:rsid w:val="005703DE"/>
    <w:rsid w:val="005710BC"/>
    <w:rsid w:val="00571C1A"/>
    <w:rsid w:val="005755F1"/>
    <w:rsid w:val="00582BBE"/>
    <w:rsid w:val="00583F2B"/>
    <w:rsid w:val="0058464E"/>
    <w:rsid w:val="0058650E"/>
    <w:rsid w:val="00593FA6"/>
    <w:rsid w:val="00596D7A"/>
    <w:rsid w:val="005A01CB"/>
    <w:rsid w:val="005A19A9"/>
    <w:rsid w:val="005A58FF"/>
    <w:rsid w:val="005A5EAF"/>
    <w:rsid w:val="005A6491"/>
    <w:rsid w:val="005A64C0"/>
    <w:rsid w:val="005B1985"/>
    <w:rsid w:val="005B3C11"/>
    <w:rsid w:val="005B53CF"/>
    <w:rsid w:val="005C1C28"/>
    <w:rsid w:val="005C26E1"/>
    <w:rsid w:val="005C43D0"/>
    <w:rsid w:val="005C6DB5"/>
    <w:rsid w:val="005D3842"/>
    <w:rsid w:val="005D4185"/>
    <w:rsid w:val="005D7B92"/>
    <w:rsid w:val="005E11FE"/>
    <w:rsid w:val="005E19E7"/>
    <w:rsid w:val="005E2392"/>
    <w:rsid w:val="005F750A"/>
    <w:rsid w:val="00601622"/>
    <w:rsid w:val="0060789B"/>
    <w:rsid w:val="0061037E"/>
    <w:rsid w:val="00611459"/>
    <w:rsid w:val="00613FAA"/>
    <w:rsid w:val="00616C36"/>
    <w:rsid w:val="006170CD"/>
    <w:rsid w:val="0061716C"/>
    <w:rsid w:val="006171AF"/>
    <w:rsid w:val="00617868"/>
    <w:rsid w:val="006243A1"/>
    <w:rsid w:val="00626005"/>
    <w:rsid w:val="00632E56"/>
    <w:rsid w:val="0063375E"/>
    <w:rsid w:val="00635CBA"/>
    <w:rsid w:val="00636EFC"/>
    <w:rsid w:val="00641135"/>
    <w:rsid w:val="00641D51"/>
    <w:rsid w:val="00642193"/>
    <w:rsid w:val="006424BD"/>
    <w:rsid w:val="0064338B"/>
    <w:rsid w:val="006435C6"/>
    <w:rsid w:val="00645E93"/>
    <w:rsid w:val="00646542"/>
    <w:rsid w:val="006504F4"/>
    <w:rsid w:val="00652F8C"/>
    <w:rsid w:val="0065307F"/>
    <w:rsid w:val="0065366F"/>
    <w:rsid w:val="006536ED"/>
    <w:rsid w:val="00654BC9"/>
    <w:rsid w:val="006552FD"/>
    <w:rsid w:val="00655BEE"/>
    <w:rsid w:val="006563A1"/>
    <w:rsid w:val="00656F0B"/>
    <w:rsid w:val="006577C6"/>
    <w:rsid w:val="00661AC3"/>
    <w:rsid w:val="00663733"/>
    <w:rsid w:val="00663AF3"/>
    <w:rsid w:val="00666887"/>
    <w:rsid w:val="00666B6C"/>
    <w:rsid w:val="006724C8"/>
    <w:rsid w:val="00677476"/>
    <w:rsid w:val="00677648"/>
    <w:rsid w:val="00677B54"/>
    <w:rsid w:val="00677EF9"/>
    <w:rsid w:val="00681123"/>
    <w:rsid w:val="00682682"/>
    <w:rsid w:val="00682702"/>
    <w:rsid w:val="00692368"/>
    <w:rsid w:val="006944B1"/>
    <w:rsid w:val="00695192"/>
    <w:rsid w:val="0069519A"/>
    <w:rsid w:val="006A0511"/>
    <w:rsid w:val="006A126E"/>
    <w:rsid w:val="006A2EBC"/>
    <w:rsid w:val="006A3F36"/>
    <w:rsid w:val="006A5EA0"/>
    <w:rsid w:val="006A783B"/>
    <w:rsid w:val="006A7B33"/>
    <w:rsid w:val="006B24FF"/>
    <w:rsid w:val="006B497F"/>
    <w:rsid w:val="006B4E13"/>
    <w:rsid w:val="006B5215"/>
    <w:rsid w:val="006B75DD"/>
    <w:rsid w:val="006C047C"/>
    <w:rsid w:val="006C1A15"/>
    <w:rsid w:val="006C2670"/>
    <w:rsid w:val="006C3D8B"/>
    <w:rsid w:val="006C67E0"/>
    <w:rsid w:val="006C7ABA"/>
    <w:rsid w:val="006D0A13"/>
    <w:rsid w:val="006D0D60"/>
    <w:rsid w:val="006D1122"/>
    <w:rsid w:val="006D317E"/>
    <w:rsid w:val="006D3B1E"/>
    <w:rsid w:val="006D3C00"/>
    <w:rsid w:val="006D631A"/>
    <w:rsid w:val="006E06AD"/>
    <w:rsid w:val="006E3675"/>
    <w:rsid w:val="006E36DA"/>
    <w:rsid w:val="006E4A7F"/>
    <w:rsid w:val="006F0967"/>
    <w:rsid w:val="006F13AA"/>
    <w:rsid w:val="006F2274"/>
    <w:rsid w:val="006F64A0"/>
    <w:rsid w:val="0070038F"/>
    <w:rsid w:val="007027B1"/>
    <w:rsid w:val="0070286C"/>
    <w:rsid w:val="00704DF6"/>
    <w:rsid w:val="0070641D"/>
    <w:rsid w:val="0070651C"/>
    <w:rsid w:val="007104AA"/>
    <w:rsid w:val="007114E4"/>
    <w:rsid w:val="0071156C"/>
    <w:rsid w:val="007132A3"/>
    <w:rsid w:val="00715DA0"/>
    <w:rsid w:val="00716421"/>
    <w:rsid w:val="00721419"/>
    <w:rsid w:val="00724EFB"/>
    <w:rsid w:val="00726575"/>
    <w:rsid w:val="00730310"/>
    <w:rsid w:val="00740A49"/>
    <w:rsid w:val="007419C3"/>
    <w:rsid w:val="00746559"/>
    <w:rsid w:val="007467A7"/>
    <w:rsid w:val="007469DD"/>
    <w:rsid w:val="0074741B"/>
    <w:rsid w:val="0074759E"/>
    <w:rsid w:val="007478EA"/>
    <w:rsid w:val="007507BD"/>
    <w:rsid w:val="0075415C"/>
    <w:rsid w:val="00755B18"/>
    <w:rsid w:val="00757097"/>
    <w:rsid w:val="007606CB"/>
    <w:rsid w:val="00761E8B"/>
    <w:rsid w:val="00763502"/>
    <w:rsid w:val="00765AD4"/>
    <w:rsid w:val="00767776"/>
    <w:rsid w:val="00770E9F"/>
    <w:rsid w:val="00772A51"/>
    <w:rsid w:val="0077719B"/>
    <w:rsid w:val="00780220"/>
    <w:rsid w:val="00780DE2"/>
    <w:rsid w:val="00786000"/>
    <w:rsid w:val="007913AB"/>
    <w:rsid w:val="007914F7"/>
    <w:rsid w:val="0079335C"/>
    <w:rsid w:val="00795C73"/>
    <w:rsid w:val="007A3069"/>
    <w:rsid w:val="007A4809"/>
    <w:rsid w:val="007A4AA1"/>
    <w:rsid w:val="007B1625"/>
    <w:rsid w:val="007B371B"/>
    <w:rsid w:val="007B706E"/>
    <w:rsid w:val="007B71EB"/>
    <w:rsid w:val="007C0748"/>
    <w:rsid w:val="007C2344"/>
    <w:rsid w:val="007C6205"/>
    <w:rsid w:val="007C686A"/>
    <w:rsid w:val="007C728E"/>
    <w:rsid w:val="007D0BE0"/>
    <w:rsid w:val="007D1EB0"/>
    <w:rsid w:val="007D204F"/>
    <w:rsid w:val="007D2C53"/>
    <w:rsid w:val="007D3D60"/>
    <w:rsid w:val="007E1980"/>
    <w:rsid w:val="007E4B76"/>
    <w:rsid w:val="007E4ED6"/>
    <w:rsid w:val="007E5043"/>
    <w:rsid w:val="007E5EA8"/>
    <w:rsid w:val="007F0CF1"/>
    <w:rsid w:val="007F12A5"/>
    <w:rsid w:val="007F2D74"/>
    <w:rsid w:val="007F3FB7"/>
    <w:rsid w:val="007F4CF1"/>
    <w:rsid w:val="007F7052"/>
    <w:rsid w:val="007F758D"/>
    <w:rsid w:val="007F7D52"/>
    <w:rsid w:val="00803A1D"/>
    <w:rsid w:val="0080484A"/>
    <w:rsid w:val="00804BDB"/>
    <w:rsid w:val="00805589"/>
    <w:rsid w:val="008057A5"/>
    <w:rsid w:val="00805E2F"/>
    <w:rsid w:val="0080654C"/>
    <w:rsid w:val="008071C6"/>
    <w:rsid w:val="00817A00"/>
    <w:rsid w:val="00820B95"/>
    <w:rsid w:val="00823E73"/>
    <w:rsid w:val="00825891"/>
    <w:rsid w:val="0082601B"/>
    <w:rsid w:val="00831631"/>
    <w:rsid w:val="0083228D"/>
    <w:rsid w:val="00833D07"/>
    <w:rsid w:val="00833E4F"/>
    <w:rsid w:val="00835DB3"/>
    <w:rsid w:val="0083617B"/>
    <w:rsid w:val="00836342"/>
    <w:rsid w:val="00836A2D"/>
    <w:rsid w:val="008371BD"/>
    <w:rsid w:val="00840EBF"/>
    <w:rsid w:val="008504A8"/>
    <w:rsid w:val="00851B58"/>
    <w:rsid w:val="0085282E"/>
    <w:rsid w:val="00856ABA"/>
    <w:rsid w:val="00862BAC"/>
    <w:rsid w:val="00867F65"/>
    <w:rsid w:val="008714CD"/>
    <w:rsid w:val="0087198C"/>
    <w:rsid w:val="00872C1F"/>
    <w:rsid w:val="00873B42"/>
    <w:rsid w:val="00877CB0"/>
    <w:rsid w:val="008805AC"/>
    <w:rsid w:val="00880D1A"/>
    <w:rsid w:val="00884468"/>
    <w:rsid w:val="008856D8"/>
    <w:rsid w:val="00886630"/>
    <w:rsid w:val="00890752"/>
    <w:rsid w:val="00890C4A"/>
    <w:rsid w:val="00891780"/>
    <w:rsid w:val="00892E82"/>
    <w:rsid w:val="0089308C"/>
    <w:rsid w:val="00893277"/>
    <w:rsid w:val="00895FA9"/>
    <w:rsid w:val="008969ED"/>
    <w:rsid w:val="008A1035"/>
    <w:rsid w:val="008A5596"/>
    <w:rsid w:val="008A6B4D"/>
    <w:rsid w:val="008A6E08"/>
    <w:rsid w:val="008C0BE9"/>
    <w:rsid w:val="008C1B58"/>
    <w:rsid w:val="008C39AE"/>
    <w:rsid w:val="008C40DF"/>
    <w:rsid w:val="008C590D"/>
    <w:rsid w:val="008C5FAF"/>
    <w:rsid w:val="008D0667"/>
    <w:rsid w:val="008D29AA"/>
    <w:rsid w:val="008D447E"/>
    <w:rsid w:val="008D7566"/>
    <w:rsid w:val="008E031B"/>
    <w:rsid w:val="008E0560"/>
    <w:rsid w:val="008E2D8C"/>
    <w:rsid w:val="008E4B93"/>
    <w:rsid w:val="008E7029"/>
    <w:rsid w:val="008E7EF6"/>
    <w:rsid w:val="008F19B0"/>
    <w:rsid w:val="008F1F98"/>
    <w:rsid w:val="008F2340"/>
    <w:rsid w:val="008F2790"/>
    <w:rsid w:val="008F308D"/>
    <w:rsid w:val="008F6758"/>
    <w:rsid w:val="009004FE"/>
    <w:rsid w:val="00901659"/>
    <w:rsid w:val="009040DD"/>
    <w:rsid w:val="00905B47"/>
    <w:rsid w:val="00906100"/>
    <w:rsid w:val="0090690F"/>
    <w:rsid w:val="00906C6F"/>
    <w:rsid w:val="00911391"/>
    <w:rsid w:val="0091331C"/>
    <w:rsid w:val="009137BD"/>
    <w:rsid w:val="0091503D"/>
    <w:rsid w:val="009279DE"/>
    <w:rsid w:val="00927AB9"/>
    <w:rsid w:val="00927B37"/>
    <w:rsid w:val="00930116"/>
    <w:rsid w:val="00930625"/>
    <w:rsid w:val="00934114"/>
    <w:rsid w:val="00935B61"/>
    <w:rsid w:val="00935EB9"/>
    <w:rsid w:val="00941082"/>
    <w:rsid w:val="0094212C"/>
    <w:rsid w:val="00944853"/>
    <w:rsid w:val="0094609D"/>
    <w:rsid w:val="0095378C"/>
    <w:rsid w:val="00954689"/>
    <w:rsid w:val="0095472A"/>
    <w:rsid w:val="00957182"/>
    <w:rsid w:val="00960640"/>
    <w:rsid w:val="0096085A"/>
    <w:rsid w:val="009617C9"/>
    <w:rsid w:val="00961C93"/>
    <w:rsid w:val="00962B4E"/>
    <w:rsid w:val="00962B76"/>
    <w:rsid w:val="00963AAD"/>
    <w:rsid w:val="0096486F"/>
    <w:rsid w:val="00965324"/>
    <w:rsid w:val="009655EE"/>
    <w:rsid w:val="0097091E"/>
    <w:rsid w:val="009760D3"/>
    <w:rsid w:val="00977132"/>
    <w:rsid w:val="00981A4B"/>
    <w:rsid w:val="00982250"/>
    <w:rsid w:val="00982501"/>
    <w:rsid w:val="00983C61"/>
    <w:rsid w:val="00983D33"/>
    <w:rsid w:val="00984358"/>
    <w:rsid w:val="00986611"/>
    <w:rsid w:val="009867DC"/>
    <w:rsid w:val="00986A38"/>
    <w:rsid w:val="009877D3"/>
    <w:rsid w:val="00994E8F"/>
    <w:rsid w:val="009951DC"/>
    <w:rsid w:val="009959BB"/>
    <w:rsid w:val="00997158"/>
    <w:rsid w:val="009A0827"/>
    <w:rsid w:val="009A3A7C"/>
    <w:rsid w:val="009A5D33"/>
    <w:rsid w:val="009A7D84"/>
    <w:rsid w:val="009B2323"/>
    <w:rsid w:val="009B2ADB"/>
    <w:rsid w:val="009B4577"/>
    <w:rsid w:val="009B603A"/>
    <w:rsid w:val="009C2D0E"/>
    <w:rsid w:val="009C3DAC"/>
    <w:rsid w:val="009C42E0"/>
    <w:rsid w:val="009C4A98"/>
    <w:rsid w:val="009C6227"/>
    <w:rsid w:val="009D11D3"/>
    <w:rsid w:val="009D3230"/>
    <w:rsid w:val="009D5362"/>
    <w:rsid w:val="009D6318"/>
    <w:rsid w:val="009E1415"/>
    <w:rsid w:val="009E6116"/>
    <w:rsid w:val="009E7E25"/>
    <w:rsid w:val="009F3DA0"/>
    <w:rsid w:val="00A012F2"/>
    <w:rsid w:val="00A02E43"/>
    <w:rsid w:val="00A02EB6"/>
    <w:rsid w:val="00A05368"/>
    <w:rsid w:val="00A0591F"/>
    <w:rsid w:val="00A0644A"/>
    <w:rsid w:val="00A065F9"/>
    <w:rsid w:val="00A07011"/>
    <w:rsid w:val="00A07F34"/>
    <w:rsid w:val="00A21201"/>
    <w:rsid w:val="00A22154"/>
    <w:rsid w:val="00A2373F"/>
    <w:rsid w:val="00A23944"/>
    <w:rsid w:val="00A23BD6"/>
    <w:rsid w:val="00A24058"/>
    <w:rsid w:val="00A25C38"/>
    <w:rsid w:val="00A35824"/>
    <w:rsid w:val="00A36BBE"/>
    <w:rsid w:val="00A37C20"/>
    <w:rsid w:val="00A40805"/>
    <w:rsid w:val="00A40D9E"/>
    <w:rsid w:val="00A41DF7"/>
    <w:rsid w:val="00A420B1"/>
    <w:rsid w:val="00A42ECA"/>
    <w:rsid w:val="00A4307A"/>
    <w:rsid w:val="00A46DEF"/>
    <w:rsid w:val="00A47EBB"/>
    <w:rsid w:val="00A51CDD"/>
    <w:rsid w:val="00A54A81"/>
    <w:rsid w:val="00A55D6B"/>
    <w:rsid w:val="00A563F8"/>
    <w:rsid w:val="00A56BBA"/>
    <w:rsid w:val="00A5739E"/>
    <w:rsid w:val="00A63DA7"/>
    <w:rsid w:val="00A6730D"/>
    <w:rsid w:val="00A71625"/>
    <w:rsid w:val="00A71B9B"/>
    <w:rsid w:val="00A744DE"/>
    <w:rsid w:val="00A751C7"/>
    <w:rsid w:val="00A76682"/>
    <w:rsid w:val="00A76C00"/>
    <w:rsid w:val="00A80008"/>
    <w:rsid w:val="00A83518"/>
    <w:rsid w:val="00A84CE5"/>
    <w:rsid w:val="00A84E5F"/>
    <w:rsid w:val="00A87844"/>
    <w:rsid w:val="00A90D64"/>
    <w:rsid w:val="00A9227B"/>
    <w:rsid w:val="00A97A55"/>
    <w:rsid w:val="00AA038C"/>
    <w:rsid w:val="00AA0565"/>
    <w:rsid w:val="00AA76E0"/>
    <w:rsid w:val="00AA7A09"/>
    <w:rsid w:val="00AB3301"/>
    <w:rsid w:val="00AB33BF"/>
    <w:rsid w:val="00AB3743"/>
    <w:rsid w:val="00AB3B50"/>
    <w:rsid w:val="00AB55CC"/>
    <w:rsid w:val="00AC05B1"/>
    <w:rsid w:val="00AC450C"/>
    <w:rsid w:val="00AC75D9"/>
    <w:rsid w:val="00AC7B79"/>
    <w:rsid w:val="00AD340B"/>
    <w:rsid w:val="00AD356C"/>
    <w:rsid w:val="00AE274B"/>
    <w:rsid w:val="00AE2914"/>
    <w:rsid w:val="00AE6D15"/>
    <w:rsid w:val="00AE7023"/>
    <w:rsid w:val="00AE78AA"/>
    <w:rsid w:val="00AF0EF3"/>
    <w:rsid w:val="00AF1F49"/>
    <w:rsid w:val="00AF2D81"/>
    <w:rsid w:val="00AF2E59"/>
    <w:rsid w:val="00B04182"/>
    <w:rsid w:val="00B05ECF"/>
    <w:rsid w:val="00B07AE3"/>
    <w:rsid w:val="00B11430"/>
    <w:rsid w:val="00B12A5D"/>
    <w:rsid w:val="00B16A2D"/>
    <w:rsid w:val="00B17DD1"/>
    <w:rsid w:val="00B242F4"/>
    <w:rsid w:val="00B2477A"/>
    <w:rsid w:val="00B24D1C"/>
    <w:rsid w:val="00B30072"/>
    <w:rsid w:val="00B30481"/>
    <w:rsid w:val="00B3312F"/>
    <w:rsid w:val="00B33A79"/>
    <w:rsid w:val="00B353EB"/>
    <w:rsid w:val="00B4016F"/>
    <w:rsid w:val="00B407AC"/>
    <w:rsid w:val="00B41824"/>
    <w:rsid w:val="00B439C4"/>
    <w:rsid w:val="00B4535E"/>
    <w:rsid w:val="00B52A8C"/>
    <w:rsid w:val="00B54707"/>
    <w:rsid w:val="00B558B3"/>
    <w:rsid w:val="00B56155"/>
    <w:rsid w:val="00B62F11"/>
    <w:rsid w:val="00B63042"/>
    <w:rsid w:val="00B636A8"/>
    <w:rsid w:val="00B665C6"/>
    <w:rsid w:val="00B72AD8"/>
    <w:rsid w:val="00B74441"/>
    <w:rsid w:val="00B758A5"/>
    <w:rsid w:val="00B77F16"/>
    <w:rsid w:val="00B803BD"/>
    <w:rsid w:val="00B805AF"/>
    <w:rsid w:val="00B81514"/>
    <w:rsid w:val="00B82BD5"/>
    <w:rsid w:val="00B869EC"/>
    <w:rsid w:val="00B87070"/>
    <w:rsid w:val="00B92383"/>
    <w:rsid w:val="00B9397A"/>
    <w:rsid w:val="00B94C49"/>
    <w:rsid w:val="00B9633D"/>
    <w:rsid w:val="00B967D5"/>
    <w:rsid w:val="00BA2C02"/>
    <w:rsid w:val="00BA2EBE"/>
    <w:rsid w:val="00BA6FA0"/>
    <w:rsid w:val="00BB0F28"/>
    <w:rsid w:val="00BB458A"/>
    <w:rsid w:val="00BB693F"/>
    <w:rsid w:val="00BB6C11"/>
    <w:rsid w:val="00BC570B"/>
    <w:rsid w:val="00BC5953"/>
    <w:rsid w:val="00BD00D3"/>
    <w:rsid w:val="00BD1659"/>
    <w:rsid w:val="00BD3AA9"/>
    <w:rsid w:val="00BD4A18"/>
    <w:rsid w:val="00BD6DB2"/>
    <w:rsid w:val="00BD73A1"/>
    <w:rsid w:val="00BE0EA6"/>
    <w:rsid w:val="00BE11CF"/>
    <w:rsid w:val="00BE21AB"/>
    <w:rsid w:val="00BE55CB"/>
    <w:rsid w:val="00BE5713"/>
    <w:rsid w:val="00BE7067"/>
    <w:rsid w:val="00BF3BB2"/>
    <w:rsid w:val="00BF617A"/>
    <w:rsid w:val="00BF7E90"/>
    <w:rsid w:val="00BF7FC6"/>
    <w:rsid w:val="00C0379D"/>
    <w:rsid w:val="00C03931"/>
    <w:rsid w:val="00C03D5B"/>
    <w:rsid w:val="00C0409F"/>
    <w:rsid w:val="00C05FBF"/>
    <w:rsid w:val="00C05FE3"/>
    <w:rsid w:val="00C0740C"/>
    <w:rsid w:val="00C11DA9"/>
    <w:rsid w:val="00C2136D"/>
    <w:rsid w:val="00C214EE"/>
    <w:rsid w:val="00C22563"/>
    <w:rsid w:val="00C2314B"/>
    <w:rsid w:val="00C244A0"/>
    <w:rsid w:val="00C24971"/>
    <w:rsid w:val="00C25355"/>
    <w:rsid w:val="00C26BE5"/>
    <w:rsid w:val="00C26E4D"/>
    <w:rsid w:val="00C27909"/>
    <w:rsid w:val="00C27B03"/>
    <w:rsid w:val="00C314E1"/>
    <w:rsid w:val="00C328F8"/>
    <w:rsid w:val="00C34397"/>
    <w:rsid w:val="00C40503"/>
    <w:rsid w:val="00C4095D"/>
    <w:rsid w:val="00C41593"/>
    <w:rsid w:val="00C4539E"/>
    <w:rsid w:val="00C52080"/>
    <w:rsid w:val="00C525AB"/>
    <w:rsid w:val="00C574B6"/>
    <w:rsid w:val="00C57A9C"/>
    <w:rsid w:val="00C601D2"/>
    <w:rsid w:val="00C65BCC"/>
    <w:rsid w:val="00C66970"/>
    <w:rsid w:val="00C71F4D"/>
    <w:rsid w:val="00C8476D"/>
    <w:rsid w:val="00C8691C"/>
    <w:rsid w:val="00C86CB4"/>
    <w:rsid w:val="00C91503"/>
    <w:rsid w:val="00C96295"/>
    <w:rsid w:val="00C96364"/>
    <w:rsid w:val="00C9720E"/>
    <w:rsid w:val="00CA03DF"/>
    <w:rsid w:val="00CA168A"/>
    <w:rsid w:val="00CA2097"/>
    <w:rsid w:val="00CA357E"/>
    <w:rsid w:val="00CA3FC8"/>
    <w:rsid w:val="00CA44F9"/>
    <w:rsid w:val="00CA4A69"/>
    <w:rsid w:val="00CB036C"/>
    <w:rsid w:val="00CB1988"/>
    <w:rsid w:val="00CB722E"/>
    <w:rsid w:val="00CC0355"/>
    <w:rsid w:val="00CC3E0C"/>
    <w:rsid w:val="00CC58D3"/>
    <w:rsid w:val="00CC671A"/>
    <w:rsid w:val="00CC784D"/>
    <w:rsid w:val="00CD6D50"/>
    <w:rsid w:val="00CE6C13"/>
    <w:rsid w:val="00CE74E0"/>
    <w:rsid w:val="00CF1E15"/>
    <w:rsid w:val="00CF3F59"/>
    <w:rsid w:val="00D00A8D"/>
    <w:rsid w:val="00D03268"/>
    <w:rsid w:val="00D0337B"/>
    <w:rsid w:val="00D04D6E"/>
    <w:rsid w:val="00D06C60"/>
    <w:rsid w:val="00D07777"/>
    <w:rsid w:val="00D079B2"/>
    <w:rsid w:val="00D114E9"/>
    <w:rsid w:val="00D11E83"/>
    <w:rsid w:val="00D16660"/>
    <w:rsid w:val="00D17CD8"/>
    <w:rsid w:val="00D2527C"/>
    <w:rsid w:val="00D276E4"/>
    <w:rsid w:val="00D30361"/>
    <w:rsid w:val="00D30867"/>
    <w:rsid w:val="00D313B3"/>
    <w:rsid w:val="00D32B4C"/>
    <w:rsid w:val="00D35B8E"/>
    <w:rsid w:val="00D40F07"/>
    <w:rsid w:val="00D410CA"/>
    <w:rsid w:val="00D429C6"/>
    <w:rsid w:val="00D47748"/>
    <w:rsid w:val="00D5178F"/>
    <w:rsid w:val="00D518DF"/>
    <w:rsid w:val="00D545C8"/>
    <w:rsid w:val="00D54CC3"/>
    <w:rsid w:val="00D5660A"/>
    <w:rsid w:val="00D6041A"/>
    <w:rsid w:val="00D61258"/>
    <w:rsid w:val="00D61CD2"/>
    <w:rsid w:val="00D633EB"/>
    <w:rsid w:val="00D736AC"/>
    <w:rsid w:val="00D747AA"/>
    <w:rsid w:val="00D75A7E"/>
    <w:rsid w:val="00D82FF7"/>
    <w:rsid w:val="00D84271"/>
    <w:rsid w:val="00D847FE"/>
    <w:rsid w:val="00D84DD7"/>
    <w:rsid w:val="00D86B9C"/>
    <w:rsid w:val="00D900CD"/>
    <w:rsid w:val="00D90A39"/>
    <w:rsid w:val="00D9151D"/>
    <w:rsid w:val="00D964EA"/>
    <w:rsid w:val="00D966D0"/>
    <w:rsid w:val="00DA0C59"/>
    <w:rsid w:val="00DA3991"/>
    <w:rsid w:val="00DA72A1"/>
    <w:rsid w:val="00DA7F95"/>
    <w:rsid w:val="00DB01F1"/>
    <w:rsid w:val="00DB3222"/>
    <w:rsid w:val="00DB6124"/>
    <w:rsid w:val="00DB7E6C"/>
    <w:rsid w:val="00DC0C0A"/>
    <w:rsid w:val="00DC3203"/>
    <w:rsid w:val="00DC4F68"/>
    <w:rsid w:val="00DC5C93"/>
    <w:rsid w:val="00DC64B0"/>
    <w:rsid w:val="00DC6B1E"/>
    <w:rsid w:val="00DD0966"/>
    <w:rsid w:val="00DD252A"/>
    <w:rsid w:val="00DD5949"/>
    <w:rsid w:val="00DD5A29"/>
    <w:rsid w:val="00DD5D9D"/>
    <w:rsid w:val="00DD5FEA"/>
    <w:rsid w:val="00DE03F7"/>
    <w:rsid w:val="00DE35CB"/>
    <w:rsid w:val="00DE6D56"/>
    <w:rsid w:val="00DE7047"/>
    <w:rsid w:val="00DF0EF0"/>
    <w:rsid w:val="00DF159D"/>
    <w:rsid w:val="00DF21E9"/>
    <w:rsid w:val="00DF22C7"/>
    <w:rsid w:val="00DF507A"/>
    <w:rsid w:val="00DF5588"/>
    <w:rsid w:val="00DF5CC9"/>
    <w:rsid w:val="00DF5CE3"/>
    <w:rsid w:val="00E005D3"/>
    <w:rsid w:val="00E00F14"/>
    <w:rsid w:val="00E01CB8"/>
    <w:rsid w:val="00E02E28"/>
    <w:rsid w:val="00E06386"/>
    <w:rsid w:val="00E074E6"/>
    <w:rsid w:val="00E075C5"/>
    <w:rsid w:val="00E1051A"/>
    <w:rsid w:val="00E111F3"/>
    <w:rsid w:val="00E11668"/>
    <w:rsid w:val="00E118E7"/>
    <w:rsid w:val="00E122B7"/>
    <w:rsid w:val="00E179C5"/>
    <w:rsid w:val="00E206B0"/>
    <w:rsid w:val="00E20EEE"/>
    <w:rsid w:val="00E21B55"/>
    <w:rsid w:val="00E221D3"/>
    <w:rsid w:val="00E24EB4"/>
    <w:rsid w:val="00E30635"/>
    <w:rsid w:val="00E320ED"/>
    <w:rsid w:val="00E33AFB"/>
    <w:rsid w:val="00E34218"/>
    <w:rsid w:val="00E453CD"/>
    <w:rsid w:val="00E4555B"/>
    <w:rsid w:val="00E46282"/>
    <w:rsid w:val="00E47A73"/>
    <w:rsid w:val="00E47EB8"/>
    <w:rsid w:val="00E5216E"/>
    <w:rsid w:val="00E5529C"/>
    <w:rsid w:val="00E55ADE"/>
    <w:rsid w:val="00E562B6"/>
    <w:rsid w:val="00E5769E"/>
    <w:rsid w:val="00E57DDB"/>
    <w:rsid w:val="00E60140"/>
    <w:rsid w:val="00E657C6"/>
    <w:rsid w:val="00E6775E"/>
    <w:rsid w:val="00E75D40"/>
    <w:rsid w:val="00E776A9"/>
    <w:rsid w:val="00E81965"/>
    <w:rsid w:val="00E81A88"/>
    <w:rsid w:val="00E82344"/>
    <w:rsid w:val="00E8411A"/>
    <w:rsid w:val="00E84868"/>
    <w:rsid w:val="00E84C82"/>
    <w:rsid w:val="00E84D64"/>
    <w:rsid w:val="00E85FE8"/>
    <w:rsid w:val="00E87408"/>
    <w:rsid w:val="00E90235"/>
    <w:rsid w:val="00E914C4"/>
    <w:rsid w:val="00E934F5"/>
    <w:rsid w:val="00E94C59"/>
    <w:rsid w:val="00E960B2"/>
    <w:rsid w:val="00E96961"/>
    <w:rsid w:val="00EA72EC"/>
    <w:rsid w:val="00EB11CB"/>
    <w:rsid w:val="00EB1C71"/>
    <w:rsid w:val="00EB275A"/>
    <w:rsid w:val="00EB57CA"/>
    <w:rsid w:val="00EB786A"/>
    <w:rsid w:val="00EC1578"/>
    <w:rsid w:val="00EC1BFC"/>
    <w:rsid w:val="00EC1C72"/>
    <w:rsid w:val="00EC3356"/>
    <w:rsid w:val="00EC3CC9"/>
    <w:rsid w:val="00EC495E"/>
    <w:rsid w:val="00EC5D85"/>
    <w:rsid w:val="00EC680A"/>
    <w:rsid w:val="00ED00C4"/>
    <w:rsid w:val="00ED511C"/>
    <w:rsid w:val="00ED7229"/>
    <w:rsid w:val="00EE22D8"/>
    <w:rsid w:val="00EE25CB"/>
    <w:rsid w:val="00EE2BED"/>
    <w:rsid w:val="00EE374B"/>
    <w:rsid w:val="00EE4A87"/>
    <w:rsid w:val="00EF2869"/>
    <w:rsid w:val="00EF70E1"/>
    <w:rsid w:val="00EF7C5A"/>
    <w:rsid w:val="00F00E52"/>
    <w:rsid w:val="00F04431"/>
    <w:rsid w:val="00F04BD5"/>
    <w:rsid w:val="00F05D60"/>
    <w:rsid w:val="00F06419"/>
    <w:rsid w:val="00F06C4E"/>
    <w:rsid w:val="00F07224"/>
    <w:rsid w:val="00F07FD3"/>
    <w:rsid w:val="00F11BB5"/>
    <w:rsid w:val="00F1296C"/>
    <w:rsid w:val="00F1417B"/>
    <w:rsid w:val="00F168C0"/>
    <w:rsid w:val="00F1712D"/>
    <w:rsid w:val="00F17A17"/>
    <w:rsid w:val="00F208A0"/>
    <w:rsid w:val="00F2115E"/>
    <w:rsid w:val="00F221CE"/>
    <w:rsid w:val="00F2513D"/>
    <w:rsid w:val="00F27B3D"/>
    <w:rsid w:val="00F30ABD"/>
    <w:rsid w:val="00F34B99"/>
    <w:rsid w:val="00F35799"/>
    <w:rsid w:val="00F376E8"/>
    <w:rsid w:val="00F40B02"/>
    <w:rsid w:val="00F412A1"/>
    <w:rsid w:val="00F41E81"/>
    <w:rsid w:val="00F459FD"/>
    <w:rsid w:val="00F51720"/>
    <w:rsid w:val="00F51CF2"/>
    <w:rsid w:val="00F52DAB"/>
    <w:rsid w:val="00F543F0"/>
    <w:rsid w:val="00F55E3E"/>
    <w:rsid w:val="00F57601"/>
    <w:rsid w:val="00F63FA1"/>
    <w:rsid w:val="00F65BFE"/>
    <w:rsid w:val="00F66385"/>
    <w:rsid w:val="00F73F99"/>
    <w:rsid w:val="00F756F7"/>
    <w:rsid w:val="00F75F80"/>
    <w:rsid w:val="00F81C8E"/>
    <w:rsid w:val="00F81D29"/>
    <w:rsid w:val="00F847D5"/>
    <w:rsid w:val="00F8502A"/>
    <w:rsid w:val="00F86C3B"/>
    <w:rsid w:val="00F90BE5"/>
    <w:rsid w:val="00F91C4D"/>
    <w:rsid w:val="00F92FD9"/>
    <w:rsid w:val="00F94039"/>
    <w:rsid w:val="00FA07A1"/>
    <w:rsid w:val="00FA07A8"/>
    <w:rsid w:val="00FA0B83"/>
    <w:rsid w:val="00FA37B1"/>
    <w:rsid w:val="00FA3E0B"/>
    <w:rsid w:val="00FA5EF7"/>
    <w:rsid w:val="00FA6684"/>
    <w:rsid w:val="00FA731E"/>
    <w:rsid w:val="00FA7BD0"/>
    <w:rsid w:val="00FB1DCF"/>
    <w:rsid w:val="00FB2B38"/>
    <w:rsid w:val="00FB2EC5"/>
    <w:rsid w:val="00FB61CE"/>
    <w:rsid w:val="00FB7A07"/>
    <w:rsid w:val="00FC04CC"/>
    <w:rsid w:val="00FC1484"/>
    <w:rsid w:val="00FC2066"/>
    <w:rsid w:val="00FC6358"/>
    <w:rsid w:val="00FC7A9B"/>
    <w:rsid w:val="00FD1381"/>
    <w:rsid w:val="00FD320D"/>
    <w:rsid w:val="00FE1B98"/>
    <w:rsid w:val="00FE23DE"/>
    <w:rsid w:val="00FE4009"/>
    <w:rsid w:val="00FE54BD"/>
    <w:rsid w:val="00FF108C"/>
    <w:rsid w:val="00FF1801"/>
    <w:rsid w:val="00FF2B6D"/>
    <w:rsid w:val="00FF6842"/>
    <w:rsid w:val="37C36E66"/>
    <w:rsid w:val="441722A4"/>
    <w:rsid w:val="475732B1"/>
    <w:rsid w:val="4E806F92"/>
    <w:rsid w:val="58741EB5"/>
    <w:rsid w:val="675B3DB6"/>
    <w:rsid w:val="6FD617DE"/>
    <w:rsid w:val="71A669F4"/>
    <w:rsid w:val="73B804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semiHidden/>
    <w:uiPriority w:val="0"/>
    <w:pPr>
      <w:tabs>
        <w:tab w:val="right" w:leader="dot" w:pos="9241"/>
      </w:tabs>
      <w:ind w:firstLine="500" w:firstLineChars="500"/>
      <w:jc w:val="left"/>
    </w:pPr>
    <w:rPr>
      <w:rFonts w:ascii="宋体"/>
      <w:szCs w:val="21"/>
    </w:rPr>
  </w:style>
  <w:style w:type="paragraph" w:styleId="3">
    <w:name w:val="index 8"/>
    <w:basedOn w:val="1"/>
    <w:next w:val="1"/>
    <w:autoRedefine/>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autoRedefine/>
    <w:uiPriority w:val="0"/>
    <w:pPr>
      <w:ind w:left="1260" w:hanging="210"/>
      <w:jc w:val="left"/>
    </w:pPr>
    <w:rPr>
      <w:rFonts w:ascii="Calibri" w:hAnsi="Calibri"/>
      <w:sz w:val="20"/>
      <w:szCs w:val="20"/>
    </w:rPr>
  </w:style>
  <w:style w:type="paragraph" w:styleId="8">
    <w:name w:val="index 4"/>
    <w:basedOn w:val="1"/>
    <w:next w:val="1"/>
    <w:autoRedefine/>
    <w:uiPriority w:val="0"/>
    <w:pPr>
      <w:ind w:left="840" w:hanging="210"/>
      <w:jc w:val="left"/>
    </w:pPr>
    <w:rPr>
      <w:rFonts w:ascii="Calibri" w:hAnsi="Calibri"/>
      <w:sz w:val="20"/>
      <w:szCs w:val="20"/>
    </w:rPr>
  </w:style>
  <w:style w:type="paragraph" w:styleId="9">
    <w:name w:val="toc 5"/>
    <w:basedOn w:val="1"/>
    <w:next w:val="1"/>
    <w:autoRedefine/>
    <w:semiHidden/>
    <w:uiPriority w:val="0"/>
    <w:pPr>
      <w:tabs>
        <w:tab w:val="right" w:leader="dot" w:pos="9241"/>
      </w:tabs>
      <w:ind w:firstLine="300" w:firstLineChars="300"/>
      <w:jc w:val="left"/>
    </w:pPr>
    <w:rPr>
      <w:rFonts w:ascii="宋体"/>
      <w:szCs w:val="21"/>
    </w:rPr>
  </w:style>
  <w:style w:type="paragraph" w:styleId="10">
    <w:name w:val="toc 3"/>
    <w:basedOn w:val="1"/>
    <w:next w:val="1"/>
    <w:autoRedefine/>
    <w:semiHidden/>
    <w:uiPriority w:val="0"/>
    <w:pPr>
      <w:tabs>
        <w:tab w:val="right" w:leader="dot" w:pos="9241"/>
      </w:tabs>
      <w:ind w:firstLine="100" w:firstLineChars="100"/>
      <w:jc w:val="left"/>
    </w:pPr>
    <w:rPr>
      <w:rFonts w:ascii="宋体"/>
      <w:szCs w:val="21"/>
    </w:rPr>
  </w:style>
  <w:style w:type="paragraph" w:styleId="11">
    <w:name w:val="toc 8"/>
    <w:basedOn w:val="1"/>
    <w:next w:val="1"/>
    <w:autoRedefine/>
    <w:semiHidden/>
    <w:uiPriority w:val="0"/>
    <w:pPr>
      <w:tabs>
        <w:tab w:val="right" w:leader="dot" w:pos="9241"/>
      </w:tabs>
      <w:ind w:firstLine="607" w:firstLineChars="600"/>
      <w:jc w:val="left"/>
    </w:pPr>
    <w:rPr>
      <w:rFonts w:ascii="宋体"/>
      <w:szCs w:val="21"/>
    </w:rPr>
  </w:style>
  <w:style w:type="paragraph" w:styleId="12">
    <w:name w:val="index 3"/>
    <w:basedOn w:val="1"/>
    <w:next w:val="1"/>
    <w:autoRedefine/>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Balloon Text"/>
    <w:basedOn w:val="1"/>
    <w:link w:val="137"/>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autoRedefine/>
    <w:semiHidden/>
    <w:uiPriority w:val="0"/>
    <w:pPr>
      <w:tabs>
        <w:tab w:val="right" w:leader="dot" w:pos="9242"/>
      </w:tabs>
      <w:spacing w:beforeLines="25" w:afterLines="25"/>
      <w:jc w:val="left"/>
    </w:pPr>
    <w:rPr>
      <w:rFonts w:ascii="宋体"/>
      <w:szCs w:val="21"/>
    </w:rPr>
  </w:style>
  <w:style w:type="paragraph" w:styleId="18">
    <w:name w:val="toc 4"/>
    <w:basedOn w:val="1"/>
    <w:next w:val="1"/>
    <w:autoRedefine/>
    <w:semiHidden/>
    <w:uiPriority w:val="0"/>
    <w:pPr>
      <w:tabs>
        <w:tab w:val="right" w:leader="dot" w:pos="9241"/>
      </w:tabs>
      <w:ind w:firstLine="200"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7"/>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autoRedefine/>
    <w:semiHidden/>
    <w:uiPriority w:val="0"/>
    <w:pPr>
      <w:tabs>
        <w:tab w:val="right" w:leader="dot" w:pos="9241"/>
      </w:tabs>
      <w:ind w:firstLine="400" w:firstLineChars="400"/>
      <w:jc w:val="left"/>
    </w:pPr>
    <w:rPr>
      <w:rFonts w:ascii="宋体"/>
      <w:szCs w:val="21"/>
    </w:rPr>
  </w:style>
  <w:style w:type="paragraph" w:styleId="24">
    <w:name w:val="index 7"/>
    <w:basedOn w:val="1"/>
    <w:next w:val="1"/>
    <w:autoRedefine/>
    <w:uiPriority w:val="0"/>
    <w:pPr>
      <w:ind w:left="1470" w:hanging="210"/>
      <w:jc w:val="left"/>
    </w:pPr>
    <w:rPr>
      <w:rFonts w:ascii="Calibri" w:hAnsi="Calibri"/>
      <w:sz w:val="20"/>
      <w:szCs w:val="20"/>
    </w:rPr>
  </w:style>
  <w:style w:type="paragraph" w:styleId="25">
    <w:name w:val="index 9"/>
    <w:basedOn w:val="1"/>
    <w:next w:val="1"/>
    <w:autoRedefine/>
    <w:uiPriority w:val="0"/>
    <w:pPr>
      <w:ind w:left="1890" w:hanging="210"/>
      <w:jc w:val="left"/>
    </w:pPr>
    <w:rPr>
      <w:rFonts w:ascii="Calibri" w:hAnsi="Calibri"/>
      <w:sz w:val="20"/>
      <w:szCs w:val="20"/>
    </w:rPr>
  </w:style>
  <w:style w:type="paragraph" w:styleId="26">
    <w:name w:val="toc 2"/>
    <w:basedOn w:val="1"/>
    <w:next w:val="1"/>
    <w:autoRedefine/>
    <w:semiHidden/>
    <w:uiPriority w:val="0"/>
    <w:pPr>
      <w:tabs>
        <w:tab w:val="right" w:leader="dot" w:pos="9242"/>
      </w:tabs>
    </w:pPr>
    <w:rPr>
      <w:rFonts w:ascii="宋体"/>
      <w:szCs w:val="21"/>
    </w:rPr>
  </w:style>
  <w:style w:type="paragraph" w:styleId="27">
    <w:name w:val="toc 9"/>
    <w:basedOn w:val="1"/>
    <w:next w:val="1"/>
    <w:autoRedefine/>
    <w:semiHidden/>
    <w:uiPriority w:val="0"/>
    <w:pPr>
      <w:ind w:left="1470"/>
      <w:jc w:val="left"/>
    </w:pPr>
    <w:rPr>
      <w:sz w:val="20"/>
      <w:szCs w:val="20"/>
    </w:rPr>
  </w:style>
  <w:style w:type="paragraph" w:styleId="28">
    <w:name w:val="index 2"/>
    <w:basedOn w:val="1"/>
    <w:next w:val="1"/>
    <w:autoRedefine/>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autoRedefine/>
    <w:qFormat/>
    <w:uiPriority w:val="0"/>
    <w:rPr>
      <w:color w:val="800080"/>
      <w:u w:val="single"/>
    </w:rPr>
  </w:style>
  <w:style w:type="character" w:styleId="35">
    <w:name w:val="Hyperlink"/>
    <w:autoRedefine/>
    <w:qFormat/>
    <w:uiPriority w:val="0"/>
    <w:rPr>
      <w:color w:val="0000FF"/>
      <w:spacing w:val="0"/>
      <w:w w:val="100"/>
      <w:szCs w:val="21"/>
      <w:u w:val="single"/>
    </w:rPr>
  </w:style>
  <w:style w:type="character" w:styleId="36">
    <w:name w:val="footnote reference"/>
    <w:autoRedefine/>
    <w:semiHidden/>
    <w:qFormat/>
    <w:uiPriority w:val="0"/>
    <w:rPr>
      <w:vertAlign w:val="superscript"/>
    </w:rPr>
  </w:style>
  <w:style w:type="character" w:customStyle="1" w:styleId="37">
    <w:name w:val="段 Char"/>
    <w:link w:val="21"/>
    <w:autoRedefine/>
    <w:qFormat/>
    <w:uiPriority w:val="0"/>
    <w:rPr>
      <w:rFonts w:ascii="宋体"/>
      <w:sz w:val="21"/>
      <w:lang w:val="en-US" w:eastAsia="zh-CN" w:bidi="ar-SA"/>
    </w:rPr>
  </w:style>
  <w:style w:type="paragraph" w:customStyle="1" w:styleId="38">
    <w:name w:val="一级条标题"/>
    <w:next w:val="21"/>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autoRedefine/>
    <w:qFormat/>
    <w:uiPriority w:val="0"/>
    <w:pPr>
      <w:numPr>
        <w:ilvl w:val="2"/>
      </w:numPr>
      <w:spacing w:before="50" w:after="50"/>
      <w:outlineLvl w:val="3"/>
    </w:pPr>
  </w:style>
  <w:style w:type="paragraph" w:customStyle="1" w:styleId="43">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link w:val="13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autoRedefine/>
    <w:qFormat/>
    <w:uiPriority w:val="0"/>
    <w:pPr>
      <w:numPr>
        <w:ilvl w:val="3"/>
      </w:numPr>
      <w:outlineLvl w:val="4"/>
    </w:pPr>
  </w:style>
  <w:style w:type="paragraph" w:customStyle="1" w:styleId="48">
    <w:name w:val="示例"/>
    <w:next w:val="49"/>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autoRedefine/>
    <w:qFormat/>
    <w:uiPriority w:val="0"/>
    <w:pPr>
      <w:numPr>
        <w:ilvl w:val="4"/>
      </w:numPr>
      <w:outlineLvl w:val="5"/>
    </w:pPr>
  </w:style>
  <w:style w:type="paragraph" w:customStyle="1" w:styleId="52">
    <w:name w:val="五级条标题"/>
    <w:basedOn w:val="51"/>
    <w:next w:val="21"/>
    <w:autoRedefine/>
    <w:qFormat/>
    <w:uiPriority w:val="0"/>
    <w:pPr>
      <w:numPr>
        <w:ilvl w:val="5"/>
      </w:numPr>
      <w:outlineLvl w:val="6"/>
    </w:pPr>
  </w:style>
  <w:style w:type="paragraph" w:customStyle="1" w:styleId="53">
    <w:name w:val="注："/>
    <w:next w:val="21"/>
    <w:autoRedefine/>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4">
    <w:name w:val="注×："/>
    <w:autoRedefine/>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5">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autoRedefine/>
    <w:qFormat/>
    <w:uiPriority w:val="0"/>
    <w:pPr>
      <w:numPr>
        <w:ilvl w:val="2"/>
        <w:numId w:val="3"/>
      </w:numPr>
    </w:pPr>
    <w:rPr>
      <w:rFonts w:ascii="宋体"/>
      <w:szCs w:val="21"/>
    </w:rPr>
  </w:style>
  <w:style w:type="paragraph" w:customStyle="1" w:styleId="57">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autoRedefine/>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autoRedefine/>
    <w:qFormat/>
    <w:uiPriority w:val="0"/>
    <w:pPr>
      <w:spacing w:beforeLines="0" w:afterLines="0"/>
    </w:pPr>
    <w:rPr>
      <w:rFonts w:ascii="宋体" w:eastAsia="宋体"/>
    </w:rPr>
  </w:style>
  <w:style w:type="paragraph" w:customStyle="1" w:styleId="60">
    <w:name w:val="注：（正文）"/>
    <w:basedOn w:val="53"/>
    <w:next w:val="21"/>
    <w:autoRedefine/>
    <w:qFormat/>
    <w:uiPriority w:val="0"/>
    <w:pPr>
      <w:numPr>
        <w:numId w:val="9"/>
      </w:numPr>
      <w:ind w:left="726" w:hanging="363"/>
    </w:pPr>
  </w:style>
  <w:style w:type="paragraph" w:customStyle="1" w:styleId="61">
    <w:name w:val="注×：（正文）"/>
    <w:autoRedefine/>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autoRedefine/>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autoRedefine/>
    <w:qFormat/>
    <w:uiPriority w:val="0"/>
    <w:rPr>
      <w:rFonts w:ascii="黑体" w:eastAsia="黑体"/>
      <w:spacing w:val="85"/>
      <w:w w:val="100"/>
      <w:position w:val="3"/>
      <w:sz w:val="28"/>
      <w:szCs w:val="28"/>
    </w:rPr>
  </w:style>
  <w:style w:type="paragraph" w:customStyle="1" w:styleId="70">
    <w:name w:val="发布部门"/>
    <w:next w:val="21"/>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autoRedefine/>
    <w:qFormat/>
    <w:uiPriority w:val="0"/>
    <w:pPr>
      <w:framePr w:wrap="around"/>
      <w:spacing w:before="370" w:line="400" w:lineRule="exact"/>
    </w:pPr>
    <w:rPr>
      <w:rFonts w:ascii="Times New Roman"/>
      <w:sz w:val="28"/>
      <w:szCs w:val="28"/>
    </w:rPr>
  </w:style>
  <w:style w:type="paragraph" w:customStyle="1" w:styleId="76">
    <w:name w:val="封面一致性程度标识"/>
    <w:basedOn w:val="75"/>
    <w:qFormat/>
    <w:uiPriority w:val="0"/>
    <w:pPr>
      <w:framePr w:wrap="around"/>
      <w:spacing w:before="440"/>
    </w:pPr>
    <w:rPr>
      <w:rFonts w:ascii="宋体" w:eastAsia="宋体"/>
    </w:rPr>
  </w:style>
  <w:style w:type="paragraph" w:customStyle="1" w:styleId="77">
    <w:name w:val="封面标准文稿类别"/>
    <w:basedOn w:val="76"/>
    <w:autoRedefine/>
    <w:qFormat/>
    <w:uiPriority w:val="0"/>
    <w:pPr>
      <w:framePr w:wrap="around"/>
      <w:spacing w:after="160" w:line="240" w:lineRule="auto"/>
    </w:pPr>
    <w:rPr>
      <w:sz w:val="24"/>
    </w:rPr>
  </w:style>
  <w:style w:type="paragraph" w:customStyle="1" w:styleId="78">
    <w:name w:val="封面标准文稿编辑信息"/>
    <w:basedOn w:val="77"/>
    <w:autoRedefine/>
    <w:qFormat/>
    <w:uiPriority w:val="0"/>
    <w:pPr>
      <w:framePr w:wrap="around"/>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autoRedefine/>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autoRedefine/>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autoRedefine/>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1"/>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92">
    <w:name w:val="附录四级条标题"/>
    <w:basedOn w:val="89"/>
    <w:next w:val="21"/>
    <w:autoRedefine/>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5">
    <w:name w:val="附录图标题"/>
    <w:basedOn w:val="1"/>
    <w:next w:val="21"/>
    <w:autoRedefine/>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autoRedefine/>
    <w:qFormat/>
    <w:uiPriority w:val="0"/>
    <w:pPr>
      <w:numPr>
        <w:ilvl w:val="6"/>
      </w:numPr>
      <w:outlineLvl w:val="6"/>
    </w:pPr>
  </w:style>
  <w:style w:type="paragraph" w:customStyle="1" w:styleId="97">
    <w:name w:val="附录五级无"/>
    <w:basedOn w:val="96"/>
    <w:autoRedefine/>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autoRedefine/>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02">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autoRedefine/>
    <w:qFormat/>
    <w:uiPriority w:val="0"/>
    <w:pPr>
      <w:framePr w:w="6101" w:wrap="around" w:vAnchor="page" w:hAnchor="page" w:x="4673" w:y="942"/>
    </w:pPr>
    <w:rPr>
      <w:w w:val="130"/>
    </w:rPr>
  </w:style>
  <w:style w:type="paragraph" w:customStyle="1" w:styleId="10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autoRedefine/>
    <w:qFormat/>
    <w:uiPriority w:val="0"/>
    <w:pPr>
      <w:framePr w:wrap="around" w:y="15310"/>
      <w:spacing w:line="0" w:lineRule="atLeast"/>
    </w:pPr>
    <w:rPr>
      <w:rFonts w:ascii="黑体" w:eastAsia="黑体"/>
      <w:b w:val="0"/>
    </w:rPr>
  </w:style>
  <w:style w:type="paragraph" w:customStyle="1" w:styleId="108">
    <w:name w:val="前言、引言标题"/>
    <w:next w:val="2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1">
    <w:name w:val="示例后文字"/>
    <w:basedOn w:val="21"/>
    <w:next w:val="21"/>
    <w:autoRedefine/>
    <w:qFormat/>
    <w:uiPriority w:val="0"/>
    <w:pPr>
      <w:ind w:firstLine="360"/>
    </w:pPr>
    <w:rPr>
      <w:sz w:val="18"/>
    </w:rPr>
  </w:style>
  <w:style w:type="paragraph" w:customStyle="1" w:styleId="112">
    <w:name w:val="首示例"/>
    <w:next w:val="21"/>
    <w:link w:val="113"/>
    <w:qFormat/>
    <w:uiPriority w:val="0"/>
    <w:pPr>
      <w:tabs>
        <w:tab w:val="left" w:pos="360"/>
      </w:tabs>
    </w:pPr>
    <w:rPr>
      <w:rFonts w:ascii="宋体" w:hAnsi="宋体" w:eastAsia="宋体" w:cs="Times New Roman"/>
      <w:kern w:val="2"/>
      <w:sz w:val="18"/>
      <w:szCs w:val="18"/>
      <w:lang w:val="en-US" w:eastAsia="zh-CN" w:bidi="ar-SA"/>
    </w:rPr>
  </w:style>
  <w:style w:type="character" w:customStyle="1" w:styleId="113">
    <w:name w:val="首示例 Char"/>
    <w:link w:val="112"/>
    <w:autoRedefine/>
    <w:qFormat/>
    <w:uiPriority w:val="0"/>
    <w:rPr>
      <w:rFonts w:ascii="宋体" w:hAnsi="宋体"/>
      <w:kern w:val="2"/>
      <w:sz w:val="18"/>
      <w:szCs w:val="18"/>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autoRedefine/>
    <w:qFormat/>
    <w:uiPriority w:val="0"/>
    <w:pPr>
      <w:numPr>
        <w:numId w:val="0"/>
      </w:numPr>
      <w:jc w:val="both"/>
    </w:pPr>
  </w:style>
  <w:style w:type="paragraph" w:customStyle="1" w:styleId="116">
    <w:name w:val="图标脚注说明"/>
    <w:basedOn w:val="21"/>
    <w:autoRedefine/>
    <w:qFormat/>
    <w:uiPriority w:val="0"/>
    <w:pPr>
      <w:ind w:left="840" w:hanging="420" w:firstLineChars="0"/>
    </w:pPr>
    <w:rPr>
      <w:sz w:val="18"/>
      <w:szCs w:val="18"/>
    </w:rPr>
  </w:style>
  <w:style w:type="paragraph" w:customStyle="1" w:styleId="117">
    <w:name w:val="图表脚注说明"/>
    <w:basedOn w:val="1"/>
    <w:uiPriority w:val="0"/>
    <w:pPr>
      <w:numPr>
        <w:ilvl w:val="0"/>
        <w:numId w:val="15"/>
      </w:numPr>
    </w:pPr>
    <w:rPr>
      <w:rFonts w:ascii="宋体"/>
      <w:sz w:val="18"/>
      <w:szCs w:val="18"/>
    </w:rPr>
  </w:style>
  <w:style w:type="paragraph" w:customStyle="1" w:styleId="118">
    <w:name w:val="图的脚注"/>
    <w:next w:val="21"/>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uiPriority w:val="0"/>
    <w:pPr>
      <w:spacing w:beforeLines="0" w:afterLines="0"/>
    </w:pPr>
    <w:rPr>
      <w:rFonts w:ascii="宋体" w:eastAsia="宋体"/>
    </w:rPr>
  </w:style>
  <w:style w:type="paragraph" w:customStyle="1" w:styleId="121">
    <w:name w:val="一级无"/>
    <w:basedOn w:val="38"/>
    <w:uiPriority w:val="0"/>
    <w:pPr>
      <w:spacing w:beforeLines="0" w:afterLines="0"/>
    </w:pPr>
    <w:rPr>
      <w:rFonts w:ascii="宋体" w:eastAsia="宋体"/>
    </w:rPr>
  </w:style>
  <w:style w:type="paragraph" w:customStyle="1" w:styleId="122">
    <w:name w:val="正文表标题"/>
    <w:next w:val="21"/>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uiPriority w:val="0"/>
    <w:pPr>
      <w:framePr w:hSpace="181" w:vSpace="181" w:wrap="around" w:vAnchor="text" w:hAnchor="margin" w:xAlign="center" w:y="285"/>
    </w:pPr>
  </w:style>
  <w:style w:type="paragraph" w:customStyle="1" w:styleId="126">
    <w:name w:val="其他发布日期"/>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7">
    <w:name w:val="其他实施日期"/>
    <w:basedOn w:val="110"/>
    <w:uiPriority w:val="0"/>
    <w:pPr>
      <w:framePr w:wrap="around"/>
    </w:pPr>
  </w:style>
  <w:style w:type="paragraph" w:customStyle="1" w:styleId="128">
    <w:name w:val="封面标准名称2"/>
    <w:basedOn w:val="74"/>
    <w:uiPriority w:val="0"/>
    <w:pPr>
      <w:framePr w:wrap="around" w:y="4469"/>
      <w:spacing w:beforeLines="630"/>
    </w:pPr>
  </w:style>
  <w:style w:type="paragraph" w:customStyle="1" w:styleId="129">
    <w:name w:val="封面标准英文名称2"/>
    <w:basedOn w:val="75"/>
    <w:uiPriority w:val="0"/>
    <w:pPr>
      <w:framePr w:wrap="around" w:y="4469"/>
    </w:pPr>
  </w:style>
  <w:style w:type="paragraph" w:customStyle="1" w:styleId="130">
    <w:name w:val="封面一致性程度标识2"/>
    <w:basedOn w:val="76"/>
    <w:uiPriority w:val="0"/>
    <w:pPr>
      <w:framePr w:wrap="around" w:y="4469"/>
    </w:pPr>
  </w:style>
  <w:style w:type="paragraph" w:customStyle="1" w:styleId="131">
    <w:name w:val="封面标准文稿类别2"/>
    <w:basedOn w:val="77"/>
    <w:uiPriority w:val="0"/>
    <w:pPr>
      <w:framePr w:wrap="around" w:y="4469"/>
    </w:pPr>
  </w:style>
  <w:style w:type="paragraph" w:customStyle="1" w:styleId="132">
    <w:name w:val="封面标准文稿编辑信息2"/>
    <w:basedOn w:val="78"/>
    <w:uiPriority w:val="0"/>
    <w:pPr>
      <w:framePr w:wrap="around" w:y="4469"/>
    </w:pPr>
  </w:style>
  <w:style w:type="paragraph" w:customStyle="1" w:styleId="133">
    <w:name w:val="标准名称"/>
    <w:basedOn w:val="46"/>
    <w:link w:val="136"/>
    <w:qFormat/>
    <w:uiPriority w:val="0"/>
  </w:style>
  <w:style w:type="character" w:styleId="134">
    <w:name w:val="Placeholder Text"/>
    <w:basedOn w:val="31"/>
    <w:semiHidden/>
    <w:uiPriority w:val="99"/>
    <w:rPr>
      <w:color w:val="808080"/>
    </w:rPr>
  </w:style>
  <w:style w:type="character" w:customStyle="1" w:styleId="135">
    <w:name w:val="目次、标准名称标题 Char"/>
    <w:basedOn w:val="31"/>
    <w:link w:val="46"/>
    <w:uiPriority w:val="0"/>
    <w:rPr>
      <w:rFonts w:ascii="黑体" w:eastAsia="黑体"/>
      <w:sz w:val="32"/>
      <w:shd w:val="clear" w:color="FFFFFF" w:fill="FFFFFF"/>
    </w:rPr>
  </w:style>
  <w:style w:type="character" w:customStyle="1" w:styleId="136">
    <w:name w:val="标准名称 Char"/>
    <w:basedOn w:val="135"/>
    <w:link w:val="133"/>
    <w:uiPriority w:val="0"/>
    <w:rPr>
      <w:rFonts w:ascii="黑体" w:eastAsia="黑体"/>
      <w:sz w:val="32"/>
      <w:shd w:val="clear" w:color="FFFFFF" w:fill="FFFFFF"/>
    </w:rPr>
  </w:style>
  <w:style w:type="character" w:customStyle="1" w:styleId="137">
    <w:name w:val="批注框文本 Char"/>
    <w:basedOn w:val="31"/>
    <w:link w:val="14"/>
    <w:uiPriority w:val="0"/>
    <w:rPr>
      <w:kern w:val="2"/>
      <w:sz w:val="18"/>
      <w:szCs w:val="18"/>
    </w:rPr>
  </w:style>
  <w:style w:type="table" w:customStyle="1" w:styleId="138">
    <w:name w:val="网格型1"/>
    <w:basedOn w:val="29"/>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9">
    <w:name w:val="Body text|2_"/>
    <w:basedOn w:val="31"/>
    <w:link w:val="140"/>
    <w:qFormat/>
    <w:uiPriority w:val="0"/>
    <w:rPr>
      <w:rFonts w:ascii="宋体" w:hAnsi="宋体" w:cs="宋体"/>
      <w:lang w:val="zh-TW" w:eastAsia="zh-TW" w:bidi="zh-TW"/>
    </w:rPr>
  </w:style>
  <w:style w:type="paragraph" w:customStyle="1" w:styleId="140">
    <w:name w:val="Body text|2"/>
    <w:basedOn w:val="1"/>
    <w:link w:val="139"/>
    <w:qFormat/>
    <w:uiPriority w:val="0"/>
    <w:pPr>
      <w:spacing w:after="320" w:line="326" w:lineRule="auto"/>
      <w:ind w:firstLine="400"/>
      <w:jc w:val="left"/>
    </w:pPr>
    <w:rPr>
      <w:rFonts w:ascii="宋体" w:hAnsi="宋体" w:cs="宋体"/>
      <w:kern w:val="0"/>
      <w:sz w:val="20"/>
      <w:szCs w:val="20"/>
      <w:lang w:val="zh-TW" w:eastAsia="zh-TW" w:bidi="zh-TW"/>
    </w:rPr>
  </w:style>
  <w:style w:type="character" w:customStyle="1" w:styleId="141">
    <w:name w:val="Body text|4_"/>
    <w:basedOn w:val="31"/>
    <w:link w:val="142"/>
    <w:qFormat/>
    <w:uiPriority w:val="0"/>
  </w:style>
  <w:style w:type="paragraph" w:customStyle="1" w:styleId="142">
    <w:name w:val="Body text|4"/>
    <w:basedOn w:val="1"/>
    <w:link w:val="141"/>
    <w:qFormat/>
    <w:uiPriority w:val="0"/>
    <w:pPr>
      <w:spacing w:after="200" w:line="331" w:lineRule="auto"/>
      <w:jc w:val="left"/>
    </w:pPr>
    <w:rPr>
      <w:kern w:val="0"/>
      <w:sz w:val="20"/>
      <w:szCs w:val="20"/>
    </w:rPr>
  </w:style>
  <w:style w:type="character" w:customStyle="1" w:styleId="143">
    <w:name w:val="Other|1_"/>
    <w:basedOn w:val="31"/>
    <w:link w:val="144"/>
    <w:qFormat/>
    <w:uiPriority w:val="0"/>
    <w:rPr>
      <w:rFonts w:ascii="宋体" w:hAnsi="宋体" w:cs="宋体"/>
      <w:lang w:val="zh-TW" w:eastAsia="zh-TW" w:bidi="zh-TW"/>
    </w:rPr>
  </w:style>
  <w:style w:type="paragraph" w:customStyle="1" w:styleId="144">
    <w:name w:val="Other|1"/>
    <w:basedOn w:val="1"/>
    <w:link w:val="143"/>
    <w:qFormat/>
    <w:uiPriority w:val="0"/>
    <w:pPr>
      <w:ind w:firstLine="220"/>
      <w:jc w:val="left"/>
    </w:pPr>
    <w:rPr>
      <w:rFonts w:ascii="宋体" w:hAnsi="宋体" w:cs="宋体"/>
      <w:kern w:val="0"/>
      <w:sz w:val="20"/>
      <w:szCs w:val="20"/>
      <w:lang w:val="zh-TW" w:eastAsia="zh-TW" w:bidi="zh-TW"/>
    </w:rPr>
  </w:style>
  <w:style w:type="paragraph" w:customStyle="1" w:styleId="145">
    <w:name w:val="标准文件_附录标识"/>
    <w:next w:val="1"/>
    <w:qFormat/>
    <w:uiPriority w:val="0"/>
    <w:p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7"/>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F113A"/>
    <w:rsid w:val="0002647A"/>
    <w:rsid w:val="0002653F"/>
    <w:rsid w:val="00037592"/>
    <w:rsid w:val="00080DE3"/>
    <w:rsid w:val="00087E40"/>
    <w:rsid w:val="000C73CF"/>
    <w:rsid w:val="001132F9"/>
    <w:rsid w:val="00114ABC"/>
    <w:rsid w:val="00164E89"/>
    <w:rsid w:val="001C16E0"/>
    <w:rsid w:val="001F5643"/>
    <w:rsid w:val="001F69A9"/>
    <w:rsid w:val="002068C7"/>
    <w:rsid w:val="00323E80"/>
    <w:rsid w:val="003372E5"/>
    <w:rsid w:val="003750AF"/>
    <w:rsid w:val="00430F92"/>
    <w:rsid w:val="004F113A"/>
    <w:rsid w:val="004F1EC5"/>
    <w:rsid w:val="00515A81"/>
    <w:rsid w:val="005335DD"/>
    <w:rsid w:val="0057076A"/>
    <w:rsid w:val="00595E09"/>
    <w:rsid w:val="005E0B84"/>
    <w:rsid w:val="00674FBA"/>
    <w:rsid w:val="006D02E4"/>
    <w:rsid w:val="007216E9"/>
    <w:rsid w:val="007A7C49"/>
    <w:rsid w:val="007C6ACB"/>
    <w:rsid w:val="007D0B8C"/>
    <w:rsid w:val="007E2797"/>
    <w:rsid w:val="00800293"/>
    <w:rsid w:val="00820E7E"/>
    <w:rsid w:val="008E024D"/>
    <w:rsid w:val="008F0268"/>
    <w:rsid w:val="00902EF8"/>
    <w:rsid w:val="00982DAC"/>
    <w:rsid w:val="009B16B1"/>
    <w:rsid w:val="00A94E45"/>
    <w:rsid w:val="00AD6808"/>
    <w:rsid w:val="00AE7B2E"/>
    <w:rsid w:val="00B717AC"/>
    <w:rsid w:val="00B718DB"/>
    <w:rsid w:val="00BC67AA"/>
    <w:rsid w:val="00C875D2"/>
    <w:rsid w:val="00CB0B2B"/>
    <w:rsid w:val="00D4454B"/>
    <w:rsid w:val="00D65DD7"/>
    <w:rsid w:val="00DA4409"/>
    <w:rsid w:val="00E95A08"/>
    <w:rsid w:val="00EA15BD"/>
    <w:rsid w:val="00EA32AC"/>
    <w:rsid w:val="00F10856"/>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11"/>
    <w:uiPriority w:val="0"/>
    <w:pPr>
      <w:widowControl w:val="0"/>
      <w:jc w:val="both"/>
    </w:pPr>
    <w:rPr>
      <w:rFonts w:cs="Times New Roman" w:asciiTheme="minorHAnsi" w:hAnsiTheme="minorHAnsi" w:eastAsiaTheme="minorEastAsia"/>
      <w:kern w:val="2"/>
      <w:sz w:val="3276"/>
      <w:szCs w:val="3276"/>
      <w:lang w:val="en-US" w:eastAsia="zh-CN" w:bidi="ar-SA"/>
    </w:rPr>
  </w:style>
  <w:style w:type="paragraph" w:customStyle="1" w:styleId="6">
    <w:name w:val="1111"/>
    <w:autoRedefine/>
    <w:qFormat/>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 w:type="paragraph" w:customStyle="1" w:styleId="7">
    <w:name w:val="1112"/>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3F417-2602-4692-A55F-2D10FF0F3747}">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6</Pages>
  <Words>566</Words>
  <Characters>3231</Characters>
  <Lines>26</Lines>
  <Paragraphs>7</Paragraphs>
  <TotalTime>0</TotalTime>
  <ScaleCrop>false</ScaleCrop>
  <LinksUpToDate>false</LinksUpToDate>
  <CharactersWithSpaces>3790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2024-02-21T00:54:00Z</dcterms:created>
  <dc:creator>CNIS</dc:creator>
  <cp:lastModifiedBy>Administrator</cp:lastModifiedBy>
  <cp:lastPrinted>2021-09-12T05:43:00Z</cp:lastPrinted>
  <dcterms:modified xsi:type="dcterms:W3CDTF">2024-02-21T07:00:06Z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CFD5773FEFE5459485D94D2ED3BB82FB_12</vt:lpwstr>
  </property>
</Properties>
</file>