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290285" w:rsidRPr="00290285" w:rsidTr="007B7453">
        <w:tc>
          <w:tcPr>
            <w:tcW w:w="509" w:type="dxa"/>
          </w:tcPr>
          <w:p w:rsidR="00672BFD" w:rsidRPr="00290285"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290285">
              <w:rPr>
                <w:rFonts w:ascii="Times New Roman" w:eastAsia="黑体" w:hAnsi="Times New Roman"/>
                <w:sz w:val="21"/>
                <w:szCs w:val="21"/>
              </w:rPr>
              <w:t>ICS</w:t>
            </w:r>
            <w:r w:rsidRPr="00290285">
              <w:rPr>
                <w:rFonts w:ascii="黑体" w:eastAsia="黑体" w:hAnsi="黑体"/>
                <w:sz w:val="21"/>
                <w:szCs w:val="21"/>
              </w:rPr>
              <w:t xml:space="preserve"> </w:t>
            </w:r>
            <w:r w:rsidR="006A25E5" w:rsidRPr="00290285">
              <w:rPr>
                <w:rFonts w:ascii="黑体" w:eastAsia="黑体" w:hAnsi="黑体"/>
                <w:sz w:val="21"/>
                <w:szCs w:val="21"/>
              </w:rPr>
              <w:t xml:space="preserve"> </w:t>
            </w:r>
          </w:p>
        </w:tc>
        <w:tc>
          <w:tcPr>
            <w:tcW w:w="8855" w:type="dxa"/>
          </w:tcPr>
          <w:p w:rsidR="00672BFD" w:rsidRPr="00290285" w:rsidRDefault="004A17E6" w:rsidP="0059686F">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sidRPr="00290285">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290285">
              <w:rPr>
                <w:rFonts w:ascii="黑体" w:eastAsia="黑体" w:hAnsi="黑体"/>
                <w:sz w:val="21"/>
                <w:szCs w:val="21"/>
              </w:rPr>
              <w:instrText xml:space="preserve"> FORMTEXT </w:instrText>
            </w:r>
            <w:r w:rsidRPr="00290285">
              <w:rPr>
                <w:rFonts w:ascii="黑体" w:eastAsia="黑体" w:hAnsi="黑体"/>
                <w:sz w:val="21"/>
                <w:szCs w:val="21"/>
              </w:rPr>
            </w:r>
            <w:r w:rsidRPr="00290285">
              <w:rPr>
                <w:rFonts w:ascii="黑体" w:eastAsia="黑体" w:hAnsi="黑体"/>
                <w:sz w:val="21"/>
                <w:szCs w:val="21"/>
              </w:rPr>
              <w:fldChar w:fldCharType="separate"/>
            </w:r>
            <w:r w:rsidR="0059686F" w:rsidRPr="00290285">
              <w:rPr>
                <w:rFonts w:ascii="黑体" w:eastAsia="黑体" w:hAnsi="黑体" w:hint="eastAsia"/>
                <w:sz w:val="21"/>
                <w:szCs w:val="21"/>
              </w:rPr>
              <w:t>67.080.10</w:t>
            </w:r>
            <w:r w:rsidRPr="00290285">
              <w:rPr>
                <w:rFonts w:ascii="黑体" w:eastAsia="黑体" w:hAnsi="黑体"/>
                <w:sz w:val="21"/>
                <w:szCs w:val="21"/>
              </w:rPr>
              <w:fldChar w:fldCharType="end"/>
            </w:r>
            <w:bookmarkEnd w:id="0"/>
          </w:p>
        </w:tc>
      </w:tr>
      <w:tr w:rsidR="00290285" w:rsidRPr="00290285" w:rsidTr="007B7453">
        <w:tc>
          <w:tcPr>
            <w:tcW w:w="509" w:type="dxa"/>
          </w:tcPr>
          <w:p w:rsidR="00672BFD" w:rsidRPr="00290285"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290285">
              <w:rPr>
                <w:rFonts w:ascii="Times New Roman" w:eastAsia="黑体" w:hAnsi="Times New Roman"/>
                <w:sz w:val="21"/>
                <w:szCs w:val="21"/>
              </w:rPr>
              <w:t>CCS</w:t>
            </w:r>
            <w:r w:rsidR="0024666E" w:rsidRPr="00290285">
              <w:rPr>
                <w:rFonts w:ascii="Times New Roman" w:eastAsia="黑体" w:hAnsi="Times New Roman"/>
                <w:sz w:val="21"/>
                <w:szCs w:val="21"/>
              </w:rPr>
              <w:t xml:space="preserve"> </w:t>
            </w:r>
            <w:r w:rsidRPr="00290285">
              <w:rPr>
                <w:rFonts w:ascii="黑体" w:eastAsia="黑体" w:hAnsi="黑体"/>
                <w:sz w:val="21"/>
                <w:szCs w:val="21"/>
              </w:rPr>
              <w:t xml:space="preserve"> </w:t>
            </w:r>
          </w:p>
        </w:tc>
        <w:bookmarkStart w:id="1" w:name="CSDN"/>
        <w:bookmarkStart w:id="2" w:name="_GoBack"/>
        <w:tc>
          <w:tcPr>
            <w:tcW w:w="8855" w:type="dxa"/>
          </w:tcPr>
          <w:p w:rsidR="00FB231D" w:rsidRPr="00290285" w:rsidRDefault="003D605E" w:rsidP="0059686F">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B 31"/>
                  </w:textInput>
                </w:ffData>
              </w:fldChar>
            </w:r>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B 31</w:t>
            </w:r>
            <w:r>
              <w:rPr>
                <w:rFonts w:ascii="黑体" w:eastAsia="黑体" w:hAnsi="黑体"/>
                <w:sz w:val="21"/>
                <w:szCs w:val="21"/>
              </w:rPr>
              <w:fldChar w:fldCharType="end"/>
            </w:r>
            <w:bookmarkEnd w:id="1"/>
            <w:bookmarkEnd w:id="2"/>
          </w:p>
        </w:tc>
      </w:tr>
    </w:tbl>
    <w:tbl>
      <w:tblPr>
        <w:tblStyle w:val="afffff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290285" w:rsidRPr="00290285" w:rsidTr="00DF5F11">
        <w:tc>
          <w:tcPr>
            <w:tcW w:w="6407" w:type="dxa"/>
          </w:tcPr>
          <w:p w:rsidR="001446C2" w:rsidRPr="00290285" w:rsidRDefault="001446C2" w:rsidP="0012022A">
            <w:pPr>
              <w:pStyle w:val="affff6"/>
              <w:framePr w:w="0" w:hRule="auto" w:wrap="auto" w:hAnchor="text" w:xAlign="left" w:yAlign="inline" w:anchorLock="0"/>
              <w:rPr>
                <w:rFonts w:ascii="宋体" w:hAnsi="宋体"/>
                <w:sz w:val="28"/>
                <w:szCs w:val="28"/>
              </w:rPr>
            </w:pPr>
            <w:bookmarkStart w:id="3" w:name="_Hlk26473981"/>
            <w:r w:rsidRPr="00290285">
              <w:rPr>
                <w:sz w:val="21"/>
                <w:szCs w:val="21"/>
              </w:rPr>
              <w:t xml:space="preserve"> </w:t>
            </w:r>
            <w:r w:rsidR="0012022A" w:rsidRPr="00290285">
              <w:rPr>
                <w:rFonts w:hint="eastAsia"/>
              </w:rPr>
              <w:t>DB2101</w:t>
            </w:r>
          </w:p>
        </w:tc>
      </w:tr>
    </w:tbl>
    <w:p w:rsidR="0000040A" w:rsidRPr="00290285" w:rsidRDefault="007B7453" w:rsidP="000107E0">
      <w:pPr>
        <w:pStyle w:val="affff7"/>
        <w:framePr w:w="9639" w:h="624" w:hRule="exact" w:hSpace="181" w:vSpace="181" w:wrap="around" w:hAnchor="page" w:x="1305" w:y="2269"/>
        <w:rPr>
          <w:rFonts w:ascii="黑体" w:eastAsia="黑体" w:hAnsi="黑体"/>
          <w:b w:val="0"/>
          <w:bCs w:val="0"/>
          <w:w w:val="100"/>
          <w:sz w:val="48"/>
          <w:szCs w:val="48"/>
        </w:rPr>
      </w:pPr>
      <w:r w:rsidRPr="00290285">
        <w:rPr>
          <w:rFonts w:ascii="黑体" w:eastAsia="黑体"/>
          <w:b w:val="0"/>
          <w:w w:val="100"/>
          <w:sz w:val="48"/>
        </w:rPr>
        <w:fldChar w:fldCharType="begin">
          <w:ffData>
            <w:name w:val="c2"/>
            <w:enabled/>
            <w:calcOnExit w:val="0"/>
            <w:textInput/>
          </w:ffData>
        </w:fldChar>
      </w:r>
      <w:bookmarkStart w:id="4" w:name="c2"/>
      <w:r w:rsidRPr="00290285">
        <w:rPr>
          <w:rFonts w:ascii="黑体" w:eastAsia="黑体"/>
          <w:b w:val="0"/>
          <w:w w:val="100"/>
          <w:sz w:val="48"/>
        </w:rPr>
        <w:instrText xml:space="preserve"> FORMTEXT </w:instrText>
      </w:r>
      <w:r w:rsidRPr="00290285">
        <w:rPr>
          <w:rFonts w:ascii="黑体" w:eastAsia="黑体"/>
          <w:b w:val="0"/>
          <w:w w:val="100"/>
          <w:sz w:val="48"/>
        </w:rPr>
      </w:r>
      <w:r w:rsidRPr="00290285">
        <w:rPr>
          <w:rFonts w:ascii="黑体" w:eastAsia="黑体"/>
          <w:b w:val="0"/>
          <w:w w:val="100"/>
          <w:sz w:val="48"/>
        </w:rPr>
        <w:fldChar w:fldCharType="separate"/>
      </w:r>
      <w:r w:rsidR="00F3353B" w:rsidRPr="00290285">
        <w:rPr>
          <w:rFonts w:ascii="黑体" w:eastAsia="黑体" w:hint="eastAsia"/>
          <w:b w:val="0"/>
          <w:w w:val="100"/>
          <w:sz w:val="48"/>
        </w:rPr>
        <w:t>沈阳市</w:t>
      </w:r>
      <w:r w:rsidRPr="00290285">
        <w:rPr>
          <w:rFonts w:ascii="黑体" w:eastAsia="黑体"/>
          <w:b w:val="0"/>
          <w:w w:val="100"/>
          <w:sz w:val="48"/>
        </w:rPr>
        <w:fldChar w:fldCharType="end"/>
      </w:r>
      <w:bookmarkEnd w:id="4"/>
      <w:r w:rsidR="00B77EC8" w:rsidRPr="00290285">
        <w:rPr>
          <w:rFonts w:ascii="黑体" w:eastAsia="黑体" w:hAnsi="黑体" w:hint="eastAsia"/>
          <w:b w:val="0"/>
          <w:bCs w:val="0"/>
          <w:w w:val="100"/>
          <w:sz w:val="48"/>
          <w:szCs w:val="48"/>
        </w:rPr>
        <w:t>地方</w:t>
      </w:r>
      <w:r w:rsidRPr="00290285">
        <w:rPr>
          <w:rFonts w:ascii="黑体" w:eastAsia="黑体" w:hAnsi="黑体" w:hint="eastAsia"/>
          <w:b w:val="0"/>
          <w:bCs w:val="0"/>
          <w:w w:val="100"/>
          <w:sz w:val="48"/>
          <w:szCs w:val="48"/>
        </w:rPr>
        <w:t>标准</w:t>
      </w:r>
    </w:p>
    <w:bookmarkEnd w:id="3"/>
    <w:p w:rsidR="00AA456B" w:rsidRPr="00290285" w:rsidRDefault="00634D9E" w:rsidP="00A952D7">
      <w:pPr>
        <w:pStyle w:val="affffffffff2"/>
        <w:framePr w:wrap="auto"/>
        <w:rPr>
          <w:lang w:val="fr-FR"/>
        </w:rPr>
      </w:pPr>
      <w:r w:rsidRPr="00290285">
        <w:rPr>
          <w:lang w:val="fr-FR"/>
        </w:rPr>
        <w:t>DB</w:t>
      </w:r>
      <w:r w:rsidR="00F3353B" w:rsidRPr="00290285">
        <w:rPr>
          <w:rFonts w:hint="eastAsia"/>
          <w:lang w:val="fr-FR"/>
        </w:rPr>
        <w:t>2101</w:t>
      </w:r>
      <w:r w:rsidR="005F4712" w:rsidRPr="00290285">
        <w:fldChar w:fldCharType="begin">
          <w:ffData>
            <w:name w:val="文字1"/>
            <w:enabled/>
            <w:calcOnExit w:val="0"/>
            <w:textInput>
              <w:default w:val="XX/T"/>
            </w:textInput>
          </w:ffData>
        </w:fldChar>
      </w:r>
      <w:bookmarkStart w:id="5" w:name="文字1"/>
      <w:r w:rsidR="005F4712" w:rsidRPr="00290285">
        <w:rPr>
          <w:lang w:val="fr-FR"/>
        </w:rPr>
        <w:instrText xml:space="preserve"> FORMTEXT </w:instrText>
      </w:r>
      <w:r w:rsidR="005F4712" w:rsidRPr="00290285">
        <w:fldChar w:fldCharType="separate"/>
      </w:r>
      <w:r w:rsidR="005F4712" w:rsidRPr="00290285">
        <w:rPr>
          <w:lang w:val="fr-FR"/>
        </w:rPr>
        <w:t>/T</w:t>
      </w:r>
      <w:r w:rsidR="005F4712" w:rsidRPr="00290285">
        <w:fldChar w:fldCharType="end"/>
      </w:r>
      <w:bookmarkEnd w:id="5"/>
      <w:r w:rsidRPr="00290285">
        <w:rPr>
          <w:lang w:val="fr-FR"/>
        </w:rPr>
        <w:t xml:space="preserve"> </w:t>
      </w:r>
      <w:r w:rsidR="006E23EA" w:rsidRPr="00290285">
        <w:fldChar w:fldCharType="begin">
          <w:ffData>
            <w:name w:val="NSTD_CODE_F"/>
            <w:enabled/>
            <w:calcOnExit w:val="0"/>
            <w:textInput>
              <w:default w:val="XXXX"/>
            </w:textInput>
          </w:ffData>
        </w:fldChar>
      </w:r>
      <w:bookmarkStart w:id="6" w:name="NSTD_CODE_F"/>
      <w:r w:rsidR="006E23EA" w:rsidRPr="00290285">
        <w:rPr>
          <w:lang w:val="fr-FR"/>
        </w:rPr>
        <w:instrText xml:space="preserve"> FORMTEXT </w:instrText>
      </w:r>
      <w:r w:rsidR="006E23EA" w:rsidRPr="00290285">
        <w:fldChar w:fldCharType="separate"/>
      </w:r>
      <w:r w:rsidR="006E23EA" w:rsidRPr="00290285">
        <w:rPr>
          <w:lang w:val="fr-FR"/>
        </w:rPr>
        <w:t>XXXX</w:t>
      </w:r>
      <w:r w:rsidR="006E23EA" w:rsidRPr="00290285">
        <w:fldChar w:fldCharType="end"/>
      </w:r>
      <w:bookmarkEnd w:id="6"/>
      <w:r w:rsidR="004644A6" w:rsidRPr="00290285">
        <w:rPr>
          <w:rFonts w:hAnsi="黑体"/>
          <w:lang w:val="fr-FR"/>
        </w:rPr>
        <w:t>—</w:t>
      </w:r>
      <w:r w:rsidR="00087A77" w:rsidRPr="00290285">
        <w:fldChar w:fldCharType="begin">
          <w:ffData>
            <w:name w:val="NSTD_CODE_B"/>
            <w:enabled/>
            <w:calcOnExit w:val="0"/>
            <w:textInput>
              <w:default w:val="XXXX"/>
            </w:textInput>
          </w:ffData>
        </w:fldChar>
      </w:r>
      <w:bookmarkStart w:id="7" w:name="NSTD_CODE_B"/>
      <w:r w:rsidR="00087A77" w:rsidRPr="00290285">
        <w:rPr>
          <w:lang w:val="fr-FR"/>
        </w:rPr>
        <w:instrText xml:space="preserve"> FORMTEXT </w:instrText>
      </w:r>
      <w:r w:rsidR="00087A77" w:rsidRPr="00290285">
        <w:fldChar w:fldCharType="separate"/>
      </w:r>
      <w:r w:rsidR="00F3353B" w:rsidRPr="00290285">
        <w:rPr>
          <w:rFonts w:hint="eastAsia"/>
        </w:rPr>
        <w:t>2021</w:t>
      </w:r>
      <w:r w:rsidR="00087A77" w:rsidRPr="00290285">
        <w:fldChar w:fldCharType="end"/>
      </w:r>
      <w:bookmarkEnd w:id="7"/>
    </w:p>
    <w:p w:rsidR="00E846C8" w:rsidRPr="00290285" w:rsidRDefault="00087A77" w:rsidP="00A952D7">
      <w:pPr>
        <w:pStyle w:val="affffffffff3"/>
        <w:framePr w:wrap="auto"/>
        <w:rPr>
          <w:rFonts w:hAnsi="黑体"/>
        </w:rPr>
      </w:pPr>
      <w:r w:rsidRPr="00290285">
        <w:rPr>
          <w:rFonts w:hAnsi="黑体"/>
        </w:rPr>
        <w:fldChar w:fldCharType="begin">
          <w:ffData>
            <w:name w:val="OSTD_CODE"/>
            <w:enabled/>
            <w:calcOnExit w:val="0"/>
            <w:textInput/>
          </w:ffData>
        </w:fldChar>
      </w:r>
      <w:bookmarkStart w:id="8" w:name="OSTD_CODE"/>
      <w:r w:rsidRPr="00290285">
        <w:rPr>
          <w:rFonts w:hAnsi="黑体"/>
        </w:rPr>
        <w:instrText xml:space="preserve"> FORMTEXT </w:instrText>
      </w:r>
      <w:r w:rsidRPr="00290285">
        <w:rPr>
          <w:rFonts w:hAnsi="黑体"/>
        </w:rPr>
      </w:r>
      <w:r w:rsidRPr="00290285">
        <w:rPr>
          <w:rFonts w:hAnsi="黑体"/>
        </w:rPr>
        <w:fldChar w:fldCharType="separate"/>
      </w:r>
      <w:r w:rsidR="00942BF1" w:rsidRPr="00290285">
        <w:rPr>
          <w:rFonts w:hAnsi="黑体"/>
        </w:rPr>
        <w:t> </w:t>
      </w:r>
      <w:r w:rsidR="00942BF1" w:rsidRPr="00290285">
        <w:rPr>
          <w:rFonts w:hAnsi="黑体"/>
        </w:rPr>
        <w:t> </w:t>
      </w:r>
      <w:r w:rsidR="00942BF1" w:rsidRPr="00290285">
        <w:rPr>
          <w:rFonts w:hAnsi="黑体"/>
        </w:rPr>
        <w:t> </w:t>
      </w:r>
      <w:r w:rsidR="00942BF1" w:rsidRPr="00290285">
        <w:rPr>
          <w:rFonts w:hAnsi="黑体"/>
        </w:rPr>
        <w:t> </w:t>
      </w:r>
      <w:r w:rsidR="00942BF1" w:rsidRPr="00290285">
        <w:rPr>
          <w:rFonts w:hAnsi="黑体"/>
        </w:rPr>
        <w:t> </w:t>
      </w:r>
      <w:r w:rsidRPr="00290285">
        <w:rPr>
          <w:rFonts w:hAnsi="黑体"/>
        </w:rPr>
        <w:fldChar w:fldCharType="end"/>
      </w:r>
      <w:bookmarkEnd w:id="8"/>
    </w:p>
    <w:p w:rsidR="008F70BD" w:rsidRPr="00290285" w:rsidRDefault="007439EB" w:rsidP="007B7453">
      <w:pPr>
        <w:spacing w:line="240" w:lineRule="auto"/>
        <w:rPr>
          <w:rFonts w:ascii="黑体" w:eastAsia="黑体" w:hAnsi="黑体"/>
          <w:kern w:val="0"/>
          <w:sz w:val="10"/>
          <w:szCs w:val="10"/>
        </w:rPr>
      </w:pPr>
      <w:r w:rsidRPr="00290285">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5829E81" wp14:editId="3F079DF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Pr="00290285" w:rsidRDefault="006816A4" w:rsidP="0036429C">
      <w:pPr>
        <w:pStyle w:val="affff7"/>
        <w:framePr w:w="9639" w:h="6976" w:hRule="exact" w:hSpace="0" w:vSpace="0" w:wrap="around" w:hAnchor="page" w:y="6408"/>
        <w:jc w:val="center"/>
        <w:rPr>
          <w:rFonts w:ascii="黑体" w:eastAsia="黑体" w:hAnsi="黑体"/>
          <w:b w:val="0"/>
          <w:bCs w:val="0"/>
          <w:w w:val="100"/>
        </w:rPr>
      </w:pPr>
    </w:p>
    <w:p w:rsidR="006816A4" w:rsidRPr="00290285" w:rsidRDefault="0012059C" w:rsidP="00463B77">
      <w:pPr>
        <w:pStyle w:val="affffffffff4"/>
        <w:framePr w:h="6974" w:hRule="exact" w:wrap="around" w:x="1419" w:anchorLock="1"/>
      </w:pPr>
      <w:r w:rsidRPr="00290285">
        <w:fldChar w:fldCharType="begin">
          <w:ffData>
            <w:name w:val="CSTD_NAME"/>
            <w:enabled/>
            <w:calcOnExit w:val="0"/>
            <w:textInput>
              <w:default w:val="点击此处添加标准名称"/>
            </w:textInput>
          </w:ffData>
        </w:fldChar>
      </w:r>
      <w:bookmarkStart w:id="9" w:name="CSTD_NAME"/>
      <w:r w:rsidRPr="00290285">
        <w:instrText xml:space="preserve"> FORMTEXT </w:instrText>
      </w:r>
      <w:r w:rsidRPr="00290285">
        <w:fldChar w:fldCharType="separate"/>
      </w:r>
      <w:r w:rsidR="000424D4" w:rsidRPr="00290285">
        <w:t>地理标志产品 柳河沟香瓜</w:t>
      </w:r>
      <w:r w:rsidRPr="00290285">
        <w:fldChar w:fldCharType="end"/>
      </w:r>
      <w:bookmarkEnd w:id="9"/>
    </w:p>
    <w:p w:rsidR="00815419" w:rsidRPr="00290285" w:rsidRDefault="00815419" w:rsidP="00324EDD">
      <w:pPr>
        <w:framePr w:w="9639" w:h="6974" w:hRule="exact" w:wrap="around" w:vAnchor="page" w:hAnchor="page" w:x="1419" w:y="6408" w:anchorLock="1"/>
        <w:ind w:left="-1418"/>
      </w:pPr>
    </w:p>
    <w:p w:rsidR="00755402" w:rsidRPr="00290285" w:rsidRDefault="0012022A" w:rsidP="00463B77">
      <w:pPr>
        <w:pStyle w:val="afffffff4"/>
        <w:framePr w:w="9639" w:h="6974" w:hRule="exact" w:wrap="around" w:vAnchor="page" w:hAnchor="page" w:x="1419" w:y="6408" w:anchorLock="1"/>
        <w:textAlignment w:val="bottom"/>
        <w:rPr>
          <w:rFonts w:eastAsia="黑体"/>
          <w:noProof/>
          <w:szCs w:val="28"/>
        </w:rPr>
      </w:pPr>
      <w:r w:rsidRPr="00290285">
        <w:rPr>
          <w:rFonts w:eastAsia="黑体"/>
          <w:noProof/>
          <w:szCs w:val="28"/>
        </w:rPr>
        <w:t xml:space="preserve">Product of geographical indication — </w:t>
      </w:r>
      <w:r w:rsidRPr="00290285">
        <w:rPr>
          <w:rFonts w:eastAsia="黑体" w:hint="eastAsia"/>
          <w:noProof/>
          <w:szCs w:val="28"/>
        </w:rPr>
        <w:t xml:space="preserve">Liuhegou </w:t>
      </w:r>
      <w:r w:rsidRPr="00290285">
        <w:rPr>
          <w:rFonts w:eastAsia="黑体"/>
          <w:noProof/>
          <w:szCs w:val="28"/>
        </w:rPr>
        <w:t>cantaloup</w:t>
      </w:r>
    </w:p>
    <w:p w:rsidR="00815419" w:rsidRPr="00290285" w:rsidRDefault="00815419" w:rsidP="00324EDD">
      <w:pPr>
        <w:framePr w:w="9639" w:h="6974" w:hRule="exact" w:wrap="around" w:vAnchor="page" w:hAnchor="page" w:x="1419" w:y="6408" w:anchorLock="1"/>
        <w:spacing w:line="760" w:lineRule="exact"/>
        <w:ind w:left="-1418"/>
      </w:pPr>
    </w:p>
    <w:p w:rsidR="00B87131" w:rsidRPr="00290285" w:rsidRDefault="00B87131" w:rsidP="00463B77">
      <w:pPr>
        <w:pStyle w:val="afffffff4"/>
        <w:framePr w:w="9639" w:h="6974" w:hRule="exact" w:wrap="around" w:vAnchor="page" w:hAnchor="page" w:x="1419" w:y="6408" w:anchorLock="1"/>
        <w:textAlignment w:val="bottom"/>
        <w:rPr>
          <w:rFonts w:eastAsia="黑体"/>
          <w:noProof/>
          <w:szCs w:val="28"/>
        </w:rPr>
      </w:pPr>
    </w:p>
    <w:p w:rsidR="00CA7AFD" w:rsidRPr="00290285" w:rsidRDefault="00A32D73" w:rsidP="00463B77">
      <w:pPr>
        <w:pStyle w:val="afffffff4"/>
        <w:framePr w:w="9639" w:h="6974" w:hRule="exact" w:wrap="around" w:vAnchor="page" w:hAnchor="page" w:x="1419" w:y="6408" w:anchorLock="1"/>
        <w:spacing w:before="440" w:after="160"/>
        <w:textAlignment w:val="bottom"/>
        <w:rPr>
          <w:noProof/>
          <w:sz w:val="24"/>
          <w:szCs w:val="28"/>
        </w:rPr>
      </w:pPr>
      <w:r w:rsidRPr="00290285">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sidRPr="00290285">
        <w:rPr>
          <w:noProof/>
          <w:sz w:val="24"/>
          <w:szCs w:val="28"/>
        </w:rPr>
        <w:instrText xml:space="preserve"> FORMDROPDOWN </w:instrText>
      </w:r>
      <w:r w:rsidRPr="00290285">
        <w:rPr>
          <w:noProof/>
          <w:sz w:val="24"/>
          <w:szCs w:val="28"/>
        </w:rPr>
      </w:r>
      <w:r w:rsidRPr="00290285">
        <w:rPr>
          <w:noProof/>
          <w:sz w:val="24"/>
          <w:szCs w:val="28"/>
        </w:rPr>
        <w:fldChar w:fldCharType="end"/>
      </w:r>
      <w:bookmarkEnd w:id="10"/>
    </w:p>
    <w:p w:rsidR="0036429C" w:rsidRPr="00290285" w:rsidRDefault="00B378E5" w:rsidP="00463B77">
      <w:pPr>
        <w:pStyle w:val="afffffff4"/>
        <w:framePr w:w="9639" w:h="6974" w:hRule="exact" w:wrap="around" w:vAnchor="page" w:hAnchor="page" w:x="1419" w:y="6408" w:anchorLock="1"/>
        <w:spacing w:before="180" w:line="240" w:lineRule="atLeast"/>
        <w:textAlignment w:val="bottom"/>
        <w:rPr>
          <w:noProof/>
          <w:sz w:val="21"/>
          <w:szCs w:val="28"/>
        </w:rPr>
      </w:pPr>
      <w:r w:rsidRPr="00290285">
        <w:rPr>
          <w:noProof/>
          <w:sz w:val="21"/>
          <w:szCs w:val="28"/>
        </w:rPr>
        <w:fldChar w:fldCharType="begin">
          <w:ffData>
            <w:name w:val="CMPLSH_DATE"/>
            <w:enabled/>
            <w:calcOnExit w:val="0"/>
            <w:textInput/>
          </w:ffData>
        </w:fldChar>
      </w:r>
      <w:bookmarkStart w:id="11" w:name="CMPLSH_DATE"/>
      <w:r w:rsidRPr="00290285">
        <w:rPr>
          <w:noProof/>
          <w:sz w:val="21"/>
          <w:szCs w:val="28"/>
        </w:rPr>
        <w:instrText xml:space="preserve"> FORMTEXT </w:instrText>
      </w:r>
      <w:r w:rsidRPr="00290285">
        <w:rPr>
          <w:noProof/>
          <w:sz w:val="21"/>
          <w:szCs w:val="28"/>
        </w:rPr>
      </w:r>
      <w:r w:rsidRPr="00290285">
        <w:rPr>
          <w:noProof/>
          <w:sz w:val="21"/>
          <w:szCs w:val="28"/>
        </w:rPr>
        <w:fldChar w:fldCharType="separate"/>
      </w:r>
      <w:r w:rsidR="00582370" w:rsidRPr="00290285">
        <w:rPr>
          <w:noProof/>
          <w:sz w:val="21"/>
          <w:szCs w:val="28"/>
        </w:rPr>
        <w:t> </w:t>
      </w:r>
      <w:r w:rsidR="00582370" w:rsidRPr="00290285">
        <w:rPr>
          <w:noProof/>
          <w:sz w:val="21"/>
          <w:szCs w:val="28"/>
        </w:rPr>
        <w:t> </w:t>
      </w:r>
      <w:r w:rsidR="00582370" w:rsidRPr="00290285">
        <w:rPr>
          <w:noProof/>
          <w:sz w:val="21"/>
          <w:szCs w:val="28"/>
        </w:rPr>
        <w:t> </w:t>
      </w:r>
      <w:r w:rsidR="00582370" w:rsidRPr="00290285">
        <w:rPr>
          <w:noProof/>
          <w:sz w:val="21"/>
          <w:szCs w:val="28"/>
        </w:rPr>
        <w:t> </w:t>
      </w:r>
      <w:r w:rsidR="00582370" w:rsidRPr="00290285">
        <w:rPr>
          <w:noProof/>
          <w:sz w:val="21"/>
          <w:szCs w:val="28"/>
        </w:rPr>
        <w:t> </w:t>
      </w:r>
      <w:r w:rsidRPr="00290285">
        <w:rPr>
          <w:noProof/>
          <w:sz w:val="21"/>
          <w:szCs w:val="28"/>
        </w:rPr>
        <w:fldChar w:fldCharType="end"/>
      </w:r>
      <w:bookmarkEnd w:id="11"/>
    </w:p>
    <w:p w:rsidR="00DE703F" w:rsidRPr="00290285" w:rsidRDefault="008620FC" w:rsidP="00463B77">
      <w:pPr>
        <w:pStyle w:val="a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290285">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290285">
        <w:rPr>
          <w:b/>
          <w:noProof/>
          <w:sz w:val="21"/>
          <w:szCs w:val="28"/>
        </w:rPr>
        <w:instrText xml:space="preserve"> FORMDROPDOWN </w:instrText>
      </w:r>
      <w:r w:rsidRPr="00290285">
        <w:rPr>
          <w:b/>
          <w:noProof/>
          <w:sz w:val="21"/>
          <w:szCs w:val="28"/>
        </w:rPr>
      </w:r>
      <w:r w:rsidRPr="00290285">
        <w:rPr>
          <w:b/>
          <w:noProof/>
          <w:sz w:val="21"/>
          <w:szCs w:val="28"/>
        </w:rPr>
        <w:fldChar w:fldCharType="end"/>
      </w:r>
      <w:bookmarkEnd w:id="12"/>
    </w:p>
    <w:p w:rsidR="00CD50A1" w:rsidRPr="00290285" w:rsidRDefault="00087A77" w:rsidP="00EE7869">
      <w:pPr>
        <w:pStyle w:val="affffffffff0"/>
        <w:framePr w:wrap="around" w:y="14176"/>
      </w:pPr>
      <w:r w:rsidRPr="00290285">
        <w:rPr>
          <w:rFonts w:ascii="黑体"/>
        </w:rPr>
        <w:fldChar w:fldCharType="begin">
          <w:ffData>
            <w:name w:val="PLSH_DATE_Y"/>
            <w:enabled/>
            <w:calcOnExit w:val="0"/>
            <w:textInput>
              <w:default w:val="XXXX"/>
              <w:maxLength w:val="4"/>
            </w:textInput>
          </w:ffData>
        </w:fldChar>
      </w:r>
      <w:bookmarkStart w:id="13" w:name="PLSH_DATE_Y"/>
      <w:r w:rsidRPr="00290285">
        <w:rPr>
          <w:rFonts w:ascii="黑体"/>
        </w:rPr>
        <w:instrText xml:space="preserve"> FORMTEXT </w:instrText>
      </w:r>
      <w:r w:rsidRPr="00290285">
        <w:rPr>
          <w:rFonts w:ascii="黑体"/>
        </w:rPr>
      </w:r>
      <w:r w:rsidRPr="00290285">
        <w:rPr>
          <w:rFonts w:ascii="黑体"/>
        </w:rPr>
        <w:fldChar w:fldCharType="separate"/>
      </w:r>
      <w:r w:rsidRPr="00290285">
        <w:rPr>
          <w:rFonts w:ascii="黑体"/>
          <w:noProof/>
        </w:rPr>
        <w:t>XXXX</w:t>
      </w:r>
      <w:r w:rsidRPr="00290285">
        <w:rPr>
          <w:rFonts w:ascii="黑体"/>
        </w:rPr>
        <w:fldChar w:fldCharType="end"/>
      </w:r>
      <w:bookmarkEnd w:id="13"/>
      <w:r w:rsidR="00CD50A1" w:rsidRPr="00290285">
        <w:t xml:space="preserve"> </w:t>
      </w:r>
      <w:r w:rsidR="00CD50A1" w:rsidRPr="00290285">
        <w:rPr>
          <w:rFonts w:ascii="黑体"/>
        </w:rPr>
        <w:t>-</w:t>
      </w:r>
      <w:r w:rsidR="00CD50A1" w:rsidRPr="00290285">
        <w:t xml:space="preserve"> </w:t>
      </w:r>
      <w:r w:rsidRPr="00290285">
        <w:rPr>
          <w:rFonts w:ascii="黑体"/>
        </w:rPr>
        <w:fldChar w:fldCharType="begin">
          <w:ffData>
            <w:name w:val="PLSH_DATE_M"/>
            <w:enabled/>
            <w:calcOnExit w:val="0"/>
            <w:textInput>
              <w:default w:val="XX"/>
              <w:maxLength w:val="2"/>
            </w:textInput>
          </w:ffData>
        </w:fldChar>
      </w:r>
      <w:bookmarkStart w:id="14" w:name="PLSH_DATE_M"/>
      <w:r w:rsidRPr="00290285">
        <w:rPr>
          <w:rFonts w:ascii="黑体"/>
        </w:rPr>
        <w:instrText xml:space="preserve"> FORMTEXT </w:instrText>
      </w:r>
      <w:r w:rsidRPr="00290285">
        <w:rPr>
          <w:rFonts w:ascii="黑体"/>
        </w:rPr>
      </w:r>
      <w:r w:rsidRPr="00290285">
        <w:rPr>
          <w:rFonts w:ascii="黑体"/>
        </w:rPr>
        <w:fldChar w:fldCharType="separate"/>
      </w:r>
      <w:r w:rsidRPr="00290285">
        <w:rPr>
          <w:rFonts w:ascii="黑体"/>
          <w:noProof/>
        </w:rPr>
        <w:t>XX</w:t>
      </w:r>
      <w:r w:rsidRPr="00290285">
        <w:rPr>
          <w:rFonts w:ascii="黑体"/>
        </w:rPr>
        <w:fldChar w:fldCharType="end"/>
      </w:r>
      <w:bookmarkEnd w:id="14"/>
      <w:r w:rsidR="00CD50A1" w:rsidRPr="00290285">
        <w:t xml:space="preserve"> </w:t>
      </w:r>
      <w:r w:rsidR="00CD50A1" w:rsidRPr="00290285">
        <w:rPr>
          <w:rFonts w:ascii="黑体"/>
        </w:rPr>
        <w:t>-</w:t>
      </w:r>
      <w:r w:rsidR="00CD50A1" w:rsidRPr="00290285">
        <w:t xml:space="preserve"> </w:t>
      </w:r>
      <w:r w:rsidRPr="00290285">
        <w:rPr>
          <w:rFonts w:ascii="黑体"/>
        </w:rPr>
        <w:fldChar w:fldCharType="begin">
          <w:ffData>
            <w:name w:val="PLSH_DATE_D"/>
            <w:enabled/>
            <w:calcOnExit w:val="0"/>
            <w:textInput>
              <w:default w:val="XX"/>
              <w:maxLength w:val="2"/>
            </w:textInput>
          </w:ffData>
        </w:fldChar>
      </w:r>
      <w:bookmarkStart w:id="15" w:name="PLSH_DATE_D"/>
      <w:r w:rsidRPr="00290285">
        <w:rPr>
          <w:rFonts w:ascii="黑体"/>
        </w:rPr>
        <w:instrText xml:space="preserve"> FORMTEXT </w:instrText>
      </w:r>
      <w:r w:rsidRPr="00290285">
        <w:rPr>
          <w:rFonts w:ascii="黑体"/>
        </w:rPr>
      </w:r>
      <w:r w:rsidRPr="00290285">
        <w:rPr>
          <w:rFonts w:ascii="黑体"/>
        </w:rPr>
        <w:fldChar w:fldCharType="separate"/>
      </w:r>
      <w:r w:rsidRPr="00290285">
        <w:rPr>
          <w:rFonts w:ascii="黑体"/>
          <w:noProof/>
        </w:rPr>
        <w:t>XX</w:t>
      </w:r>
      <w:r w:rsidRPr="00290285">
        <w:rPr>
          <w:rFonts w:ascii="黑体"/>
        </w:rPr>
        <w:fldChar w:fldCharType="end"/>
      </w:r>
      <w:bookmarkEnd w:id="15"/>
      <w:r w:rsidR="00CD50A1" w:rsidRPr="00290285">
        <w:rPr>
          <w:rFonts w:hint="eastAsia"/>
        </w:rPr>
        <w:t>发布</w:t>
      </w:r>
    </w:p>
    <w:p w:rsidR="00CD50A1" w:rsidRPr="00290285" w:rsidRDefault="00087A77" w:rsidP="00EE7869">
      <w:pPr>
        <w:pStyle w:val="affffffffff1"/>
        <w:framePr w:wrap="around" w:y="14176"/>
      </w:pPr>
      <w:r w:rsidRPr="00290285">
        <w:rPr>
          <w:rFonts w:ascii="黑体"/>
        </w:rPr>
        <w:fldChar w:fldCharType="begin">
          <w:ffData>
            <w:name w:val="CROT_DATE_Y"/>
            <w:enabled/>
            <w:calcOnExit w:val="0"/>
            <w:textInput>
              <w:default w:val="XXXX"/>
              <w:maxLength w:val="4"/>
            </w:textInput>
          </w:ffData>
        </w:fldChar>
      </w:r>
      <w:bookmarkStart w:id="16" w:name="CROT_DATE_Y"/>
      <w:r w:rsidRPr="00290285">
        <w:rPr>
          <w:rFonts w:ascii="黑体"/>
        </w:rPr>
        <w:instrText xml:space="preserve"> FORMTEXT </w:instrText>
      </w:r>
      <w:r w:rsidRPr="00290285">
        <w:rPr>
          <w:rFonts w:ascii="黑体"/>
        </w:rPr>
      </w:r>
      <w:r w:rsidRPr="00290285">
        <w:rPr>
          <w:rFonts w:ascii="黑体"/>
        </w:rPr>
        <w:fldChar w:fldCharType="separate"/>
      </w:r>
      <w:r w:rsidRPr="00290285">
        <w:rPr>
          <w:rFonts w:ascii="黑体"/>
          <w:noProof/>
        </w:rPr>
        <w:t>XXXX</w:t>
      </w:r>
      <w:r w:rsidRPr="00290285">
        <w:rPr>
          <w:rFonts w:ascii="黑体"/>
        </w:rPr>
        <w:fldChar w:fldCharType="end"/>
      </w:r>
      <w:bookmarkEnd w:id="16"/>
      <w:r w:rsidR="00CD50A1" w:rsidRPr="00290285">
        <w:t xml:space="preserve"> </w:t>
      </w:r>
      <w:r w:rsidR="00CD50A1" w:rsidRPr="00290285">
        <w:rPr>
          <w:rFonts w:ascii="黑体"/>
        </w:rPr>
        <w:t>-</w:t>
      </w:r>
      <w:r w:rsidR="00CD50A1" w:rsidRPr="00290285">
        <w:t xml:space="preserve"> </w:t>
      </w:r>
      <w:r w:rsidRPr="00290285">
        <w:rPr>
          <w:rFonts w:ascii="黑体"/>
        </w:rPr>
        <w:fldChar w:fldCharType="begin">
          <w:ffData>
            <w:name w:val="CROT_DATE_M"/>
            <w:enabled/>
            <w:calcOnExit w:val="0"/>
            <w:textInput>
              <w:default w:val="XX"/>
              <w:maxLength w:val="2"/>
            </w:textInput>
          </w:ffData>
        </w:fldChar>
      </w:r>
      <w:bookmarkStart w:id="17" w:name="CROT_DATE_M"/>
      <w:r w:rsidRPr="00290285">
        <w:rPr>
          <w:rFonts w:ascii="黑体"/>
        </w:rPr>
        <w:instrText xml:space="preserve"> FORMTEXT </w:instrText>
      </w:r>
      <w:r w:rsidRPr="00290285">
        <w:rPr>
          <w:rFonts w:ascii="黑体"/>
        </w:rPr>
      </w:r>
      <w:r w:rsidRPr="00290285">
        <w:rPr>
          <w:rFonts w:ascii="黑体"/>
        </w:rPr>
        <w:fldChar w:fldCharType="separate"/>
      </w:r>
      <w:r w:rsidRPr="00290285">
        <w:rPr>
          <w:rFonts w:ascii="黑体"/>
          <w:noProof/>
        </w:rPr>
        <w:t>XX</w:t>
      </w:r>
      <w:r w:rsidRPr="00290285">
        <w:rPr>
          <w:rFonts w:ascii="黑体"/>
        </w:rPr>
        <w:fldChar w:fldCharType="end"/>
      </w:r>
      <w:bookmarkEnd w:id="17"/>
      <w:r w:rsidR="00CD50A1" w:rsidRPr="00290285">
        <w:t xml:space="preserve"> </w:t>
      </w:r>
      <w:r w:rsidR="00CD50A1" w:rsidRPr="00290285">
        <w:rPr>
          <w:rFonts w:ascii="黑体"/>
        </w:rPr>
        <w:t>-</w:t>
      </w:r>
      <w:r w:rsidR="00CD50A1" w:rsidRPr="00290285">
        <w:t xml:space="preserve"> </w:t>
      </w:r>
      <w:r w:rsidRPr="00290285">
        <w:rPr>
          <w:rFonts w:ascii="黑体"/>
        </w:rPr>
        <w:fldChar w:fldCharType="begin">
          <w:ffData>
            <w:name w:val="CROT_DATE_D"/>
            <w:enabled/>
            <w:calcOnExit w:val="0"/>
            <w:textInput>
              <w:default w:val="XX"/>
              <w:maxLength w:val="2"/>
            </w:textInput>
          </w:ffData>
        </w:fldChar>
      </w:r>
      <w:bookmarkStart w:id="18" w:name="CROT_DATE_D"/>
      <w:r w:rsidRPr="00290285">
        <w:rPr>
          <w:rFonts w:ascii="黑体"/>
        </w:rPr>
        <w:instrText xml:space="preserve"> FORMTEXT </w:instrText>
      </w:r>
      <w:r w:rsidRPr="00290285">
        <w:rPr>
          <w:rFonts w:ascii="黑体"/>
        </w:rPr>
      </w:r>
      <w:r w:rsidRPr="00290285">
        <w:rPr>
          <w:rFonts w:ascii="黑体"/>
        </w:rPr>
        <w:fldChar w:fldCharType="separate"/>
      </w:r>
      <w:r w:rsidRPr="00290285">
        <w:rPr>
          <w:rFonts w:ascii="黑体"/>
          <w:noProof/>
        </w:rPr>
        <w:t>XX</w:t>
      </w:r>
      <w:r w:rsidRPr="00290285">
        <w:rPr>
          <w:rFonts w:ascii="黑体"/>
        </w:rPr>
        <w:fldChar w:fldCharType="end"/>
      </w:r>
      <w:bookmarkEnd w:id="18"/>
      <w:r w:rsidR="00CD50A1" w:rsidRPr="00290285">
        <w:rPr>
          <w:rFonts w:hint="eastAsia"/>
        </w:rPr>
        <w:t>实施</w:t>
      </w:r>
    </w:p>
    <w:p w:rsidR="007B7453" w:rsidRPr="00290285" w:rsidRDefault="007B7453" w:rsidP="00A4006C">
      <w:pPr>
        <w:pStyle w:val="affffffff4"/>
        <w:framePr w:h="584" w:hRule="exact" w:hSpace="181" w:vSpace="181" w:wrap="around" w:y="15027"/>
        <w:rPr>
          <w:rFonts w:hAnsi="黑体"/>
        </w:rPr>
      </w:pPr>
      <w:r w:rsidRPr="00290285">
        <w:rPr>
          <w:rFonts w:hAnsi="黑体"/>
          <w:w w:val="100"/>
          <w:sz w:val="28"/>
        </w:rPr>
        <w:fldChar w:fldCharType="begin">
          <w:ffData>
            <w:name w:val="fm"/>
            <w:enabled/>
            <w:calcOnExit w:val="0"/>
            <w:textInput/>
          </w:ffData>
        </w:fldChar>
      </w:r>
      <w:bookmarkStart w:id="19" w:name="fm"/>
      <w:r w:rsidRPr="00290285">
        <w:rPr>
          <w:rFonts w:hAnsi="黑体"/>
          <w:w w:val="100"/>
          <w:sz w:val="28"/>
        </w:rPr>
        <w:instrText xml:space="preserve"> FORMTEXT </w:instrText>
      </w:r>
      <w:r w:rsidRPr="00290285">
        <w:rPr>
          <w:rFonts w:hAnsi="黑体"/>
          <w:w w:val="100"/>
          <w:sz w:val="28"/>
        </w:rPr>
      </w:r>
      <w:r w:rsidRPr="00290285">
        <w:rPr>
          <w:rFonts w:hAnsi="黑体"/>
          <w:w w:val="100"/>
          <w:sz w:val="28"/>
        </w:rPr>
        <w:fldChar w:fldCharType="separate"/>
      </w:r>
      <w:r w:rsidR="003D4434" w:rsidRPr="00290285">
        <w:rPr>
          <w:rFonts w:hAnsi="黑体" w:hint="eastAsia"/>
          <w:w w:val="100"/>
          <w:sz w:val="28"/>
        </w:rPr>
        <w:t>沈阳市市场监督管理局</w:t>
      </w:r>
      <w:r w:rsidRPr="00290285">
        <w:rPr>
          <w:rFonts w:hAnsi="黑体"/>
          <w:w w:val="100"/>
          <w:sz w:val="28"/>
        </w:rPr>
        <w:fldChar w:fldCharType="end"/>
      </w:r>
      <w:bookmarkEnd w:id="19"/>
      <w:r w:rsidR="00196EF5" w:rsidRPr="00290285">
        <w:rPr>
          <w:rFonts w:ascii="Times New Roman"/>
          <w:w w:val="100"/>
          <w:sz w:val="28"/>
        </w:rPr>
        <w:t> </w:t>
      </w:r>
      <w:r w:rsidR="00196EF5" w:rsidRPr="00290285">
        <w:rPr>
          <w:rFonts w:ascii="Times New Roman"/>
          <w:w w:val="100"/>
          <w:sz w:val="28"/>
        </w:rPr>
        <w:t> </w:t>
      </w:r>
      <w:r w:rsidRPr="00290285">
        <w:rPr>
          <w:rStyle w:val="afffffffffff9"/>
          <w:rFonts w:hAnsi="黑体" w:hint="eastAsia"/>
          <w:position w:val="0"/>
        </w:rPr>
        <w:t>发</w:t>
      </w:r>
      <w:r w:rsidRPr="00290285">
        <w:rPr>
          <w:rStyle w:val="afffffffffff9"/>
          <w:rFonts w:hAnsi="黑体" w:hint="eastAsia"/>
          <w:spacing w:val="0"/>
          <w:position w:val="0"/>
        </w:rPr>
        <w:t>布</w:t>
      </w:r>
    </w:p>
    <w:p w:rsidR="00A02BAE" w:rsidRPr="00290285" w:rsidRDefault="006A37B9" w:rsidP="00A02BAE">
      <w:pPr>
        <w:rPr>
          <w:rFonts w:ascii="宋体" w:hAnsi="宋体"/>
          <w:sz w:val="28"/>
          <w:szCs w:val="28"/>
        </w:rPr>
        <w:sectPr w:rsidR="00A02BAE" w:rsidRPr="00290285" w:rsidSect="00B722FA">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sidRPr="00290285">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244FF07" wp14:editId="4BF87CA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65015F" w:rsidRPr="00290285" w:rsidRDefault="0065015F" w:rsidP="0065015F">
      <w:pPr>
        <w:pStyle w:val="a6"/>
        <w:spacing w:after="468"/>
      </w:pPr>
      <w:bookmarkStart w:id="20" w:name="BookMark2"/>
      <w:r w:rsidRPr="00290285">
        <w:rPr>
          <w:spacing w:val="320"/>
        </w:rPr>
        <w:lastRenderedPageBreak/>
        <w:t>前</w:t>
      </w:r>
      <w:r w:rsidRPr="00290285">
        <w:t>言</w:t>
      </w:r>
    </w:p>
    <w:p w:rsidR="0065015F" w:rsidRPr="00290285" w:rsidRDefault="0065015F" w:rsidP="0065015F">
      <w:pPr>
        <w:pStyle w:val="affffc"/>
        <w:ind w:firstLine="420"/>
      </w:pPr>
      <w:r w:rsidRPr="00290285">
        <w:rPr>
          <w:rFonts w:hint="eastAsia"/>
        </w:rPr>
        <w:t>本文件按照</w:t>
      </w:r>
      <w:r w:rsidRPr="00290285">
        <w:rPr>
          <w:rFonts w:hAnsi="宋体"/>
          <w:szCs w:val="21"/>
          <w:shd w:val="clear" w:color="auto" w:fill="FFFFFF"/>
        </w:rPr>
        <w:t>《地理标志产品保护规定》、GB/T17924《地理标志产品标准通用要求》</w:t>
      </w:r>
      <w:r w:rsidRPr="00290285">
        <w:rPr>
          <w:rFonts w:hAnsi="宋体" w:hint="eastAsia"/>
          <w:szCs w:val="21"/>
          <w:shd w:val="clear" w:color="auto" w:fill="FFFFFF"/>
        </w:rPr>
        <w:t>和</w:t>
      </w:r>
      <w:r w:rsidRPr="00290285">
        <w:rPr>
          <w:rFonts w:hint="eastAsia"/>
        </w:rPr>
        <w:t>GB/T 1.1—2020《标准化工作导则  第1部分：标准化文件的结构和起草规则》的规定起草。</w:t>
      </w:r>
    </w:p>
    <w:p w:rsidR="0065015F" w:rsidRPr="00290285" w:rsidRDefault="0065015F" w:rsidP="0012022A">
      <w:pPr>
        <w:pStyle w:val="affffc"/>
        <w:ind w:firstLine="420"/>
      </w:pPr>
      <w:r w:rsidRPr="00290285">
        <w:rPr>
          <w:rFonts w:hint="eastAsia"/>
        </w:rPr>
        <w:t>本文件由</w:t>
      </w:r>
      <w:r w:rsidR="0012022A" w:rsidRPr="00290285">
        <w:rPr>
          <w:rFonts w:hint="eastAsia"/>
        </w:rPr>
        <w:t>沈阳市市场监督管理局</w:t>
      </w:r>
      <w:r w:rsidRPr="00290285">
        <w:rPr>
          <w:rFonts w:hint="eastAsia"/>
        </w:rPr>
        <w:t>提出</w:t>
      </w:r>
      <w:r w:rsidR="0012022A" w:rsidRPr="00290285">
        <w:rPr>
          <w:rFonts w:hint="eastAsia"/>
        </w:rPr>
        <w:t>并归口</w:t>
      </w:r>
      <w:r w:rsidRPr="00290285">
        <w:rPr>
          <w:rFonts w:hint="eastAsia"/>
        </w:rPr>
        <w:t>。</w:t>
      </w:r>
    </w:p>
    <w:p w:rsidR="0065015F" w:rsidRPr="00290285" w:rsidRDefault="0065015F" w:rsidP="0065015F">
      <w:pPr>
        <w:pStyle w:val="affffc"/>
        <w:ind w:firstLine="420"/>
      </w:pPr>
      <w:r w:rsidRPr="00290285">
        <w:rPr>
          <w:rFonts w:hint="eastAsia"/>
        </w:rPr>
        <w:t>本文件起草单位：</w:t>
      </w:r>
    </w:p>
    <w:p w:rsidR="0065015F" w:rsidRPr="00290285" w:rsidRDefault="0065015F" w:rsidP="0065015F">
      <w:pPr>
        <w:pStyle w:val="affffc"/>
        <w:ind w:firstLine="420"/>
      </w:pPr>
      <w:r w:rsidRPr="00290285">
        <w:rPr>
          <w:rFonts w:hint="eastAsia"/>
        </w:rPr>
        <w:t>本文件主要起草人：</w:t>
      </w:r>
    </w:p>
    <w:p w:rsidR="0065015F" w:rsidRPr="00290285" w:rsidRDefault="0065015F" w:rsidP="0065015F">
      <w:pPr>
        <w:pStyle w:val="affffc"/>
        <w:ind w:firstLine="420"/>
      </w:pPr>
    </w:p>
    <w:p w:rsidR="0065015F" w:rsidRPr="00290285" w:rsidRDefault="0065015F" w:rsidP="0065015F">
      <w:pPr>
        <w:pStyle w:val="affffc"/>
        <w:ind w:firstLine="420"/>
        <w:sectPr w:rsidR="0065015F" w:rsidRPr="00290285" w:rsidSect="00B722FA">
          <w:headerReference w:type="even" r:id="rId15"/>
          <w:headerReference w:type="default" r:id="rId16"/>
          <w:footerReference w:type="even" r:id="rId17"/>
          <w:footerReference w:type="default" r:id="rId18"/>
          <w:pgSz w:w="11906" w:h="16838" w:code="9"/>
          <w:pgMar w:top="567" w:right="1134" w:bottom="1134" w:left="1134" w:header="1418" w:footer="1134" w:gutter="284"/>
          <w:pgNumType w:fmt="upperRoman" w:start="1"/>
          <w:cols w:space="425"/>
          <w:formProt w:val="0"/>
          <w:docGrid w:type="lines" w:linePitch="312"/>
        </w:sectPr>
      </w:pPr>
    </w:p>
    <w:p w:rsidR="00894836" w:rsidRPr="00290285" w:rsidRDefault="00894836" w:rsidP="00093D25">
      <w:pPr>
        <w:spacing w:line="20" w:lineRule="exact"/>
        <w:jc w:val="center"/>
        <w:rPr>
          <w:rFonts w:ascii="黑体" w:eastAsia="黑体" w:hAnsi="黑体"/>
          <w:sz w:val="32"/>
          <w:szCs w:val="32"/>
        </w:rPr>
      </w:pPr>
      <w:bookmarkStart w:id="21" w:name="BookMark4"/>
      <w:bookmarkEnd w:id="20"/>
    </w:p>
    <w:p w:rsidR="00894836" w:rsidRPr="00290285"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02110F40C0446BC8C85E3957ED067D6"/>
        </w:placeholder>
      </w:sdtPr>
      <w:sdtEndPr/>
      <w:sdtContent>
        <w:bookmarkStart w:id="22" w:name="NEW_STAND_NAME" w:displacedByCustomXml="prev"/>
        <w:p w:rsidR="00F26B7E" w:rsidRPr="00290285" w:rsidRDefault="00F3353B" w:rsidP="000424D4">
          <w:pPr>
            <w:pStyle w:val="afffffffff7"/>
            <w:spacing w:beforeLines="1" w:before="3" w:afterLines="220" w:after="686"/>
          </w:pPr>
          <w:r w:rsidRPr="00290285">
            <w:rPr>
              <w:rFonts w:hint="eastAsia"/>
            </w:rPr>
            <w:t>地理标志产品</w:t>
          </w:r>
          <w:r w:rsidRPr="00290285">
            <w:t xml:space="preserve"> 柳河沟香瓜</w:t>
          </w:r>
        </w:p>
      </w:sdtContent>
    </w:sdt>
    <w:bookmarkEnd w:id="22" w:displacedByCustomXml="prev"/>
    <w:p w:rsidR="00E2552F" w:rsidRPr="00290285" w:rsidRDefault="00E2552F" w:rsidP="00A77CCB">
      <w:pPr>
        <w:pStyle w:val="afff2"/>
        <w:spacing w:before="312" w:after="312"/>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r w:rsidRPr="00290285">
        <w:rPr>
          <w:rFonts w:hint="eastAsia"/>
        </w:rPr>
        <w:t>范围</w:t>
      </w:r>
      <w:bookmarkEnd w:id="23"/>
      <w:bookmarkEnd w:id="24"/>
      <w:bookmarkEnd w:id="25"/>
      <w:bookmarkEnd w:id="26"/>
      <w:bookmarkEnd w:id="27"/>
      <w:bookmarkEnd w:id="28"/>
      <w:bookmarkEnd w:id="29"/>
      <w:bookmarkEnd w:id="30"/>
    </w:p>
    <w:p w:rsidR="0065015F" w:rsidRPr="00290285" w:rsidRDefault="0065015F" w:rsidP="0065015F">
      <w:pPr>
        <w:pStyle w:val="afffffffffffa"/>
        <w:ind w:firstLine="380"/>
      </w:pPr>
      <w:bookmarkStart w:id="31" w:name="_Toc17233326"/>
      <w:bookmarkStart w:id="32" w:name="_Toc17233334"/>
      <w:bookmarkStart w:id="33" w:name="_Toc24884212"/>
      <w:bookmarkStart w:id="34" w:name="_Toc24884219"/>
      <w:bookmarkStart w:id="35" w:name="_Toc26648466"/>
      <w:r w:rsidRPr="00290285">
        <w:rPr>
          <w:rFonts w:ascii="Courier New" w:hAnsi="Courier New" w:hint="eastAsia"/>
          <w:sz w:val="19"/>
          <w:szCs w:val="19"/>
          <w:shd w:val="clear" w:color="auto" w:fill="FFFFFF"/>
        </w:rPr>
        <w:t>本</w:t>
      </w:r>
      <w:r w:rsidR="00B45025" w:rsidRPr="00290285">
        <w:rPr>
          <w:rFonts w:ascii="Courier New" w:hAnsi="Courier New" w:hint="eastAsia"/>
          <w:sz w:val="19"/>
          <w:szCs w:val="19"/>
          <w:shd w:val="clear" w:color="auto" w:fill="FFFFFF"/>
        </w:rPr>
        <w:t>文件</w:t>
      </w:r>
      <w:r w:rsidRPr="00290285">
        <w:rPr>
          <w:rFonts w:ascii="Courier New" w:hAnsi="Courier New" w:hint="eastAsia"/>
          <w:sz w:val="19"/>
          <w:szCs w:val="19"/>
          <w:shd w:val="clear" w:color="auto" w:fill="FFFFFF"/>
        </w:rPr>
        <w:t>规定了柳河沟香瓜的术语和定义、地理标志产品保护范围、要求、试验方法、检验规则、包装、标签、运输和贮存。</w:t>
      </w:r>
    </w:p>
    <w:p w:rsidR="0065015F" w:rsidRPr="00290285" w:rsidRDefault="0065015F" w:rsidP="0065015F">
      <w:pPr>
        <w:pStyle w:val="afffffffffffa"/>
        <w:ind w:firstLine="380"/>
      </w:pPr>
      <w:r w:rsidRPr="00290285">
        <w:rPr>
          <w:rFonts w:ascii="Courier New" w:hAnsi="Courier New" w:cs="Courier New" w:hint="eastAsia"/>
          <w:sz w:val="19"/>
          <w:szCs w:val="19"/>
          <w:shd w:val="clear" w:color="auto" w:fill="FFFFFF"/>
        </w:rPr>
        <w:t>本</w:t>
      </w:r>
      <w:r w:rsidR="00B45025" w:rsidRPr="00290285">
        <w:rPr>
          <w:rFonts w:ascii="Courier New" w:hAnsi="Courier New" w:cs="Courier New" w:hint="eastAsia"/>
          <w:sz w:val="19"/>
          <w:szCs w:val="19"/>
          <w:shd w:val="clear" w:color="auto" w:fill="FFFFFF"/>
        </w:rPr>
        <w:t>文件</w:t>
      </w:r>
      <w:r w:rsidRPr="00290285">
        <w:rPr>
          <w:rFonts w:ascii="Courier New" w:hAnsi="Courier New" w:cs="Courier New" w:hint="eastAsia"/>
          <w:sz w:val="19"/>
          <w:szCs w:val="19"/>
          <w:shd w:val="clear" w:color="auto" w:fill="FFFFFF"/>
        </w:rPr>
        <w:t>适用于</w:t>
      </w:r>
      <w:r w:rsidR="00B45025" w:rsidRPr="00290285">
        <w:rPr>
          <w:rFonts w:ascii="Courier New" w:hAnsi="Courier New" w:cs="Courier New" w:hint="eastAsia"/>
          <w:sz w:val="19"/>
          <w:szCs w:val="19"/>
          <w:shd w:val="clear" w:color="auto" w:fill="FFFFFF"/>
        </w:rPr>
        <w:t>原</w:t>
      </w:r>
      <w:r w:rsidRPr="00290285">
        <w:rPr>
          <w:rFonts w:ascii="Courier New" w:hAnsi="Courier New" w:cs="Courier New" w:hint="eastAsia"/>
          <w:sz w:val="19"/>
          <w:szCs w:val="19"/>
          <w:shd w:val="clear" w:color="auto" w:fill="FFFFFF"/>
        </w:rPr>
        <w:t>国家质量监督检验检疫总局根据《地理标志产品保护规定》批准保护的地理标志产品柳河沟香瓜。</w:t>
      </w:r>
    </w:p>
    <w:p w:rsidR="00E2552F" w:rsidRPr="00290285" w:rsidRDefault="00E2552F" w:rsidP="00A77CCB">
      <w:pPr>
        <w:pStyle w:val="afff2"/>
        <w:spacing w:before="312" w:after="312"/>
      </w:pPr>
      <w:bookmarkStart w:id="36" w:name="_Toc26718931"/>
      <w:bookmarkStart w:id="37" w:name="_Toc26986531"/>
      <w:bookmarkStart w:id="38" w:name="_Toc26986772"/>
      <w:r w:rsidRPr="00290285">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3698E5E3BF3E43A5946B2A82CE6E669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Pr="00290285" w:rsidRDefault="00B41643" w:rsidP="008A57E6">
          <w:pPr>
            <w:pStyle w:val="affffc"/>
            <w:ind w:firstLine="420"/>
          </w:pPr>
          <w:r w:rsidRPr="00290285">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45025" w:rsidRPr="00290285" w:rsidRDefault="00B45025" w:rsidP="00B45025">
      <w:pPr>
        <w:pStyle w:val="affffc"/>
        <w:ind w:firstLine="420"/>
      </w:pPr>
      <w:r w:rsidRPr="00290285">
        <w:rPr>
          <w:rFonts w:hint="eastAsia"/>
        </w:rPr>
        <w:t>GB 4285</w:t>
      </w:r>
      <w:r w:rsidR="00BE7F6D" w:rsidRPr="00290285">
        <w:rPr>
          <w:rFonts w:hint="eastAsia"/>
        </w:rPr>
        <w:t xml:space="preserve"> </w:t>
      </w:r>
      <w:r w:rsidRPr="00290285">
        <w:rPr>
          <w:rFonts w:hint="eastAsia"/>
        </w:rPr>
        <w:t>农药安全使用标准</w:t>
      </w:r>
    </w:p>
    <w:p w:rsidR="00B45025" w:rsidRPr="00290285" w:rsidRDefault="00B45025" w:rsidP="00B45025">
      <w:pPr>
        <w:pStyle w:val="affffc"/>
        <w:ind w:firstLine="420"/>
      </w:pPr>
      <w:r w:rsidRPr="00290285">
        <w:rPr>
          <w:rFonts w:hint="eastAsia"/>
        </w:rPr>
        <w:t>GB 8321</w:t>
      </w:r>
      <w:r w:rsidR="00BE7F6D" w:rsidRPr="00290285">
        <w:rPr>
          <w:rFonts w:hint="eastAsia"/>
        </w:rPr>
        <w:t xml:space="preserve"> </w:t>
      </w:r>
      <w:r w:rsidRPr="00290285">
        <w:rPr>
          <w:rFonts w:hint="eastAsia"/>
        </w:rPr>
        <w:t>农药合理使用准则</w:t>
      </w:r>
    </w:p>
    <w:p w:rsidR="00523F87" w:rsidRPr="00290285" w:rsidRDefault="00523F87" w:rsidP="00B45025">
      <w:pPr>
        <w:pStyle w:val="affffc"/>
        <w:ind w:firstLine="420"/>
      </w:pPr>
      <w:r w:rsidRPr="00290285">
        <w:rPr>
          <w:rFonts w:hint="eastAsia"/>
        </w:rPr>
        <w:t>GB 16715.l 瓜菜作物种子 第1部分：甜瓜</w:t>
      </w:r>
    </w:p>
    <w:p w:rsidR="00B45025" w:rsidRPr="00290285" w:rsidRDefault="00B45025" w:rsidP="00B45025">
      <w:pPr>
        <w:pStyle w:val="affffc"/>
        <w:ind w:firstLine="420"/>
      </w:pPr>
      <w:r w:rsidRPr="00290285">
        <w:rPr>
          <w:rFonts w:hint="eastAsia"/>
        </w:rPr>
        <w:t>NY/T 496 肥料合理使用准则 通则</w:t>
      </w:r>
    </w:p>
    <w:p w:rsidR="00AA6EC9" w:rsidRPr="00290285" w:rsidRDefault="00B45025" w:rsidP="00F65893">
      <w:pPr>
        <w:pStyle w:val="affffc"/>
        <w:ind w:firstLine="420"/>
      </w:pPr>
      <w:r w:rsidRPr="00290285">
        <w:rPr>
          <w:rFonts w:hint="eastAsia"/>
        </w:rPr>
        <w:t>NY/T 5010</w:t>
      </w:r>
      <w:r w:rsidR="00BE7F6D" w:rsidRPr="00290285">
        <w:rPr>
          <w:rFonts w:hint="eastAsia"/>
        </w:rPr>
        <w:t xml:space="preserve"> </w:t>
      </w:r>
      <w:r w:rsidRPr="00290285">
        <w:rPr>
          <w:rFonts w:hint="eastAsia"/>
        </w:rPr>
        <w:t>无公害农产品 种植业产地环境条件</w:t>
      </w:r>
    </w:p>
    <w:p w:rsidR="00B265BC" w:rsidRPr="00290285" w:rsidRDefault="00FD59EB" w:rsidP="00FD59EB">
      <w:pPr>
        <w:pStyle w:val="afff2"/>
        <w:spacing w:before="312" w:after="312"/>
      </w:pPr>
      <w:r w:rsidRPr="00290285">
        <w:rPr>
          <w:rFonts w:hint="eastAsia"/>
          <w:szCs w:val="21"/>
        </w:rPr>
        <w:t>术语和定义</w:t>
      </w:r>
    </w:p>
    <w:bookmarkStart w:id="39" w:name="_Toc26986532" w:displacedByCustomXml="next"/>
    <w:bookmarkEnd w:id="39" w:displacedByCustomXml="next"/>
    <w:sdt>
      <w:sdtPr>
        <w:id w:val="-1909835108"/>
        <w:placeholder>
          <w:docPart w:val="DB509E72061B4A10B49F6814F9EC916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Pr="00290285" w:rsidRDefault="00B41643" w:rsidP="00BA263B">
          <w:pPr>
            <w:pStyle w:val="affffc"/>
            <w:ind w:firstLine="420"/>
          </w:pPr>
          <w:r w:rsidRPr="00290285">
            <w:rPr>
              <w:rFonts w:hint="eastAsia"/>
            </w:rPr>
            <w:t>下列术语和定义适用于本文件。</w:t>
          </w:r>
        </w:p>
      </w:sdtContent>
    </w:sdt>
    <w:p w:rsidR="00446788" w:rsidRPr="00290285" w:rsidRDefault="00446788" w:rsidP="00446788">
      <w:pPr>
        <w:pStyle w:val="afff3"/>
        <w:spacing w:before="156" w:after="156"/>
      </w:pPr>
    </w:p>
    <w:p w:rsidR="00446788" w:rsidRPr="00290285" w:rsidRDefault="00446788" w:rsidP="00446788">
      <w:pPr>
        <w:pStyle w:val="affffc"/>
        <w:ind w:firstLine="420"/>
        <w:rPr>
          <w:rFonts w:ascii="黑体" w:eastAsia="黑体" w:hAnsi="黑体"/>
        </w:rPr>
      </w:pPr>
      <w:r w:rsidRPr="00290285">
        <w:rPr>
          <w:rFonts w:ascii="黑体" w:eastAsia="黑体" w:hAnsi="黑体" w:hint="eastAsia"/>
        </w:rPr>
        <w:t>全覆盖栽培</w:t>
      </w:r>
    </w:p>
    <w:p w:rsidR="00446788" w:rsidRPr="00290285" w:rsidRDefault="00446788" w:rsidP="00446788">
      <w:pPr>
        <w:pStyle w:val="affffc"/>
        <w:ind w:firstLine="420"/>
      </w:pPr>
      <w:r w:rsidRPr="00290285">
        <w:rPr>
          <w:rFonts w:hint="eastAsia"/>
        </w:rPr>
        <w:t>整个生育期在覆盖保护条件下完成的栽培方式，指温室、塑料大棚、塑料中棚栽培。</w:t>
      </w:r>
    </w:p>
    <w:p w:rsidR="00446788" w:rsidRPr="00290285" w:rsidRDefault="00446788" w:rsidP="00446788">
      <w:pPr>
        <w:pStyle w:val="afff3"/>
        <w:spacing w:before="156" w:after="156"/>
      </w:pPr>
    </w:p>
    <w:p w:rsidR="00446788" w:rsidRPr="00290285" w:rsidRDefault="00446788" w:rsidP="00446788">
      <w:pPr>
        <w:pStyle w:val="affffc"/>
        <w:ind w:firstLine="420"/>
        <w:rPr>
          <w:rFonts w:ascii="黑体" w:eastAsia="黑体" w:hAnsi="黑体"/>
        </w:rPr>
      </w:pPr>
      <w:r w:rsidRPr="00290285">
        <w:rPr>
          <w:rFonts w:ascii="黑体" w:eastAsia="黑体" w:hAnsi="黑体" w:hint="eastAsia"/>
        </w:rPr>
        <w:t>半覆盖栽培</w:t>
      </w:r>
    </w:p>
    <w:p w:rsidR="00446788" w:rsidRPr="00290285" w:rsidRDefault="00446788" w:rsidP="00446788">
      <w:pPr>
        <w:pStyle w:val="affffc"/>
        <w:ind w:firstLine="420"/>
      </w:pPr>
      <w:r w:rsidRPr="00290285">
        <w:rPr>
          <w:rFonts w:hint="eastAsia"/>
        </w:rPr>
        <w:t>生育期的前期在覆盖保护条件下生长，后期当外界气候条件适宜生长时拆除覆盖物，在自然条件下生长的栽培方式，如小拱棚覆盖栽培。</w:t>
      </w:r>
    </w:p>
    <w:p w:rsidR="00C51A15" w:rsidRPr="00290285" w:rsidRDefault="00C51A15" w:rsidP="00C51A15">
      <w:pPr>
        <w:pStyle w:val="afff3"/>
        <w:spacing w:before="156" w:after="156"/>
      </w:pPr>
    </w:p>
    <w:p w:rsidR="00446788" w:rsidRPr="00290285" w:rsidRDefault="00446788" w:rsidP="00C51A15">
      <w:pPr>
        <w:pStyle w:val="affffc"/>
        <w:ind w:firstLine="420"/>
        <w:rPr>
          <w:rFonts w:ascii="黑体" w:eastAsia="黑体" w:hAnsi="黑体"/>
        </w:rPr>
      </w:pPr>
      <w:r w:rsidRPr="00290285">
        <w:rPr>
          <w:rFonts w:ascii="黑体" w:eastAsia="黑体" w:hAnsi="黑体" w:hint="eastAsia"/>
        </w:rPr>
        <w:t>缓苗期</w:t>
      </w:r>
    </w:p>
    <w:p w:rsidR="00446788" w:rsidRPr="00290285" w:rsidRDefault="00446788" w:rsidP="00C51A15">
      <w:pPr>
        <w:pStyle w:val="affffc"/>
        <w:ind w:firstLine="420"/>
      </w:pPr>
      <w:r w:rsidRPr="00290285">
        <w:rPr>
          <w:rFonts w:hint="eastAsia"/>
        </w:rPr>
        <w:t>从定植到幼苗发生新根、新叶，并恢复正常生长的一段时期。</w:t>
      </w:r>
    </w:p>
    <w:p w:rsidR="00C51A15" w:rsidRPr="00290285" w:rsidRDefault="00C51A15" w:rsidP="00C51A15">
      <w:pPr>
        <w:pStyle w:val="afff3"/>
        <w:spacing w:before="156" w:after="156"/>
      </w:pPr>
    </w:p>
    <w:p w:rsidR="00C51A15" w:rsidRPr="00290285" w:rsidRDefault="00446788" w:rsidP="00C51A15">
      <w:pPr>
        <w:pStyle w:val="affffc"/>
        <w:ind w:firstLine="420"/>
        <w:rPr>
          <w:rFonts w:ascii="黑体" w:eastAsia="黑体" w:hAnsi="黑体"/>
        </w:rPr>
      </w:pPr>
      <w:r w:rsidRPr="00290285">
        <w:rPr>
          <w:rFonts w:ascii="黑体" w:eastAsia="黑体" w:hAnsi="黑体" w:hint="eastAsia"/>
        </w:rPr>
        <w:t>伸蔓期</w:t>
      </w:r>
    </w:p>
    <w:p w:rsidR="00446788" w:rsidRPr="00290285" w:rsidRDefault="00446788" w:rsidP="00C51A15">
      <w:pPr>
        <w:pStyle w:val="affffc"/>
        <w:ind w:firstLine="420"/>
      </w:pPr>
      <w:r w:rsidRPr="00290285">
        <w:rPr>
          <w:rFonts w:hint="eastAsia"/>
        </w:rPr>
        <w:t>从缓苗后至第一朵结实花开放的一段时间。</w:t>
      </w:r>
    </w:p>
    <w:p w:rsidR="00C51A15" w:rsidRPr="00290285" w:rsidRDefault="00C51A15" w:rsidP="00C51A15">
      <w:pPr>
        <w:pStyle w:val="afff3"/>
        <w:spacing w:before="156" w:after="156"/>
      </w:pPr>
    </w:p>
    <w:p w:rsidR="00446788" w:rsidRPr="00290285" w:rsidRDefault="00446788" w:rsidP="00C51A15">
      <w:pPr>
        <w:pStyle w:val="affffc"/>
        <w:ind w:firstLine="420"/>
        <w:rPr>
          <w:rFonts w:ascii="黑体" w:eastAsia="黑体" w:hAnsi="黑体"/>
        </w:rPr>
      </w:pPr>
      <w:r w:rsidRPr="00290285">
        <w:rPr>
          <w:rFonts w:ascii="黑体" w:eastAsia="黑体" w:hAnsi="黑体" w:hint="eastAsia"/>
        </w:rPr>
        <w:lastRenderedPageBreak/>
        <w:t>坐果期</w:t>
      </w:r>
    </w:p>
    <w:p w:rsidR="00446788" w:rsidRPr="00290285" w:rsidRDefault="00446788" w:rsidP="00C51A15">
      <w:pPr>
        <w:pStyle w:val="affffc"/>
        <w:ind w:firstLine="420"/>
      </w:pPr>
      <w:r w:rsidRPr="00290285">
        <w:rPr>
          <w:rFonts w:hint="eastAsia"/>
        </w:rPr>
        <w:t>从坐果节位雌花开放到幼果褪毛的一段时间。</w:t>
      </w:r>
    </w:p>
    <w:p w:rsidR="00C51A15" w:rsidRPr="00290285" w:rsidRDefault="00C51A15" w:rsidP="00C51A15">
      <w:pPr>
        <w:pStyle w:val="affffffffd"/>
      </w:pPr>
    </w:p>
    <w:p w:rsidR="00446788" w:rsidRPr="00290285" w:rsidRDefault="00446788" w:rsidP="00C51A15">
      <w:pPr>
        <w:pStyle w:val="affffc"/>
        <w:ind w:firstLine="420"/>
        <w:rPr>
          <w:rFonts w:ascii="黑体" w:eastAsia="黑体" w:hAnsi="黑体"/>
        </w:rPr>
      </w:pPr>
      <w:r w:rsidRPr="00290285">
        <w:rPr>
          <w:rFonts w:ascii="黑体" w:eastAsia="黑体" w:hAnsi="黑体" w:hint="eastAsia"/>
        </w:rPr>
        <w:t>带帽</w:t>
      </w:r>
    </w:p>
    <w:p w:rsidR="00446788" w:rsidRPr="00290285" w:rsidRDefault="00446788" w:rsidP="00C51A15">
      <w:pPr>
        <w:pStyle w:val="affffc"/>
        <w:ind w:firstLine="420"/>
      </w:pPr>
      <w:r w:rsidRPr="00290285">
        <w:rPr>
          <w:rFonts w:hint="eastAsia"/>
        </w:rPr>
        <w:t>幼苗出土后种壳紧包子叶露出地面的现象。</w:t>
      </w:r>
    </w:p>
    <w:p w:rsidR="00C51A15" w:rsidRPr="00290285" w:rsidRDefault="00C51A15" w:rsidP="00C51A15">
      <w:pPr>
        <w:pStyle w:val="afff3"/>
        <w:spacing w:before="156" w:after="156"/>
      </w:pPr>
    </w:p>
    <w:p w:rsidR="00446788" w:rsidRPr="00290285" w:rsidRDefault="00446788" w:rsidP="00C51A15">
      <w:pPr>
        <w:pStyle w:val="affffc"/>
        <w:ind w:firstLine="420"/>
        <w:rPr>
          <w:rFonts w:ascii="黑体" w:eastAsia="黑体" w:hAnsi="黑体"/>
        </w:rPr>
      </w:pPr>
      <w:r w:rsidRPr="00290285">
        <w:rPr>
          <w:rFonts w:ascii="黑体" w:eastAsia="黑体" w:hAnsi="黑体" w:hint="eastAsia"/>
        </w:rPr>
        <w:t>单蔓整枝</w:t>
      </w:r>
    </w:p>
    <w:p w:rsidR="00446788" w:rsidRPr="00290285" w:rsidRDefault="00446788" w:rsidP="00C51A15">
      <w:pPr>
        <w:pStyle w:val="affffc"/>
        <w:ind w:firstLine="420"/>
      </w:pPr>
      <w:r w:rsidRPr="00290285">
        <w:rPr>
          <w:rFonts w:hint="eastAsia"/>
        </w:rPr>
        <w:t>主蔓长至25节～3O节时摘心，基部子蔓长到4cm～5cm时摘除，在第11节～15节上留2条～3条健壮子蔓结果，其余子蔓全部摘除，结果蔓上的腋芽宜摘除。</w:t>
      </w:r>
    </w:p>
    <w:p w:rsidR="00C51A15" w:rsidRPr="00290285" w:rsidRDefault="00C51A15" w:rsidP="00C51A15">
      <w:pPr>
        <w:pStyle w:val="afff3"/>
        <w:spacing w:before="156" w:after="156"/>
      </w:pPr>
    </w:p>
    <w:p w:rsidR="00446788" w:rsidRPr="00290285" w:rsidRDefault="00446788" w:rsidP="00C51A15">
      <w:pPr>
        <w:pStyle w:val="affffc"/>
        <w:ind w:firstLine="420"/>
        <w:rPr>
          <w:rFonts w:ascii="黑体" w:eastAsia="黑体" w:hAnsi="黑体"/>
        </w:rPr>
      </w:pPr>
      <w:r w:rsidRPr="00290285">
        <w:rPr>
          <w:rFonts w:ascii="黑体" w:eastAsia="黑体" w:hAnsi="黑体" w:hint="eastAsia"/>
        </w:rPr>
        <w:t>双蔓整枝</w:t>
      </w:r>
    </w:p>
    <w:p w:rsidR="00446788" w:rsidRPr="00290285" w:rsidRDefault="00446788" w:rsidP="00C51A15">
      <w:pPr>
        <w:pStyle w:val="affffc"/>
        <w:ind w:firstLine="420"/>
      </w:pPr>
      <w:r w:rsidRPr="00290285">
        <w:rPr>
          <w:rFonts w:hint="eastAsia"/>
        </w:rPr>
        <w:t>幼苗4片～5片叶时摘心，在基部选留2条健壮子蔓，随双蔓生长及时摘除其余子蔓，之后在每条子蔓第10节～13节处留2条孙蔓结果，1个孙蔓留l个～2个瓜，每个结果蔓于雌花开放前在花前留2片～3片叶摘心，子蔓20节～25节左右摘心，每株保留功能叶片20片左右。适时选留优形瓜，及时摘除畸形瓜。</w:t>
      </w:r>
    </w:p>
    <w:p w:rsidR="00C51A15" w:rsidRPr="00290285" w:rsidRDefault="00C51A15" w:rsidP="00C51A15">
      <w:pPr>
        <w:pStyle w:val="afff3"/>
        <w:spacing w:before="156" w:after="156"/>
      </w:pPr>
    </w:p>
    <w:p w:rsidR="00446788" w:rsidRPr="00290285" w:rsidRDefault="00446788" w:rsidP="00C51A15">
      <w:pPr>
        <w:pStyle w:val="affffc"/>
        <w:ind w:firstLine="420"/>
        <w:rPr>
          <w:rFonts w:ascii="黑体" w:eastAsia="黑体" w:hAnsi="黑体"/>
        </w:rPr>
      </w:pPr>
      <w:r w:rsidRPr="00290285">
        <w:rPr>
          <w:rFonts w:ascii="黑体" w:eastAsia="黑体" w:hAnsi="黑体" w:hint="eastAsia"/>
        </w:rPr>
        <w:t>三蔓整枝</w:t>
      </w:r>
    </w:p>
    <w:p w:rsidR="00446788" w:rsidRPr="00290285" w:rsidRDefault="00446788" w:rsidP="00C51A15">
      <w:pPr>
        <w:pStyle w:val="affffc"/>
        <w:ind w:firstLine="420"/>
      </w:pPr>
      <w:r w:rsidRPr="00290285">
        <w:rPr>
          <w:rFonts w:hint="eastAsia"/>
        </w:rPr>
        <w:t>幼苗4片～5片叶时摘心，在基部选留3条健壮子蔓生长，随三蔓生长及时摘除其余子蔓，之后在每条子蔓第10节～13节处留2条孙蔓结果，l个孙蔓留1个瓜，每个结果蔓于雌花开放前在花前留2片～3片叶摘心，子蔓20节～25节左右摘心，每株保留功能叶片20片左右。适时选留优形瓜,及时摘除畸形瓜。</w:t>
      </w:r>
    </w:p>
    <w:p w:rsidR="0065015F" w:rsidRPr="00290285" w:rsidRDefault="0065015F" w:rsidP="0065015F">
      <w:pPr>
        <w:pStyle w:val="afff2"/>
        <w:spacing w:before="312" w:after="312"/>
      </w:pPr>
      <w:r w:rsidRPr="00290285">
        <w:rPr>
          <w:rFonts w:hint="eastAsia"/>
        </w:rPr>
        <w:t>地理标志产品保护范围</w:t>
      </w:r>
    </w:p>
    <w:p w:rsidR="0065015F" w:rsidRPr="00290285" w:rsidRDefault="0065015F" w:rsidP="0065015F">
      <w:pPr>
        <w:pStyle w:val="afffffffffffa"/>
      </w:pPr>
      <w:r w:rsidRPr="00290285">
        <w:rPr>
          <w:rFonts w:hint="eastAsia"/>
        </w:rPr>
        <w:t>限于</w:t>
      </w:r>
      <w:r w:rsidR="00446788" w:rsidRPr="00290285">
        <w:rPr>
          <w:rFonts w:hint="eastAsia"/>
        </w:rPr>
        <w:t>原</w:t>
      </w:r>
      <w:r w:rsidRPr="00290285">
        <w:rPr>
          <w:rFonts w:hint="eastAsia"/>
        </w:rPr>
        <w:t>国家质量监督检验检疫行政主管部门根据《地理标志产品保护规定》批准保护的范围,即东</w:t>
      </w:r>
      <w:r w:rsidR="00446788" w:rsidRPr="00290285">
        <w:rPr>
          <w:rFonts w:hint="eastAsia"/>
        </w:rPr>
        <w:t>122º43′—123º22′，北纬41º56′—42º17′之间。主要包括新民市柳河沟镇、金五台子乡、红旗乡、大红旗镇、卢家屯镇、梁山镇、大柳屯镇，于家窝堡乡、姚堡乡、周坨子镇等十个乡镇，见</w:t>
      </w:r>
      <w:r w:rsidRPr="00290285">
        <w:rPr>
          <w:rFonts w:hint="eastAsia"/>
        </w:rPr>
        <w:t>附录A</w:t>
      </w:r>
      <w:r w:rsidRPr="00290285">
        <w:t>。</w:t>
      </w:r>
    </w:p>
    <w:p w:rsidR="0065015F" w:rsidRPr="00290285" w:rsidRDefault="0012022A" w:rsidP="0065015F">
      <w:pPr>
        <w:pStyle w:val="afff2"/>
        <w:spacing w:before="312" w:after="312"/>
      </w:pPr>
      <w:r w:rsidRPr="00290285">
        <w:rPr>
          <w:rFonts w:hint="eastAsia"/>
        </w:rPr>
        <w:t>栽培技术</w:t>
      </w:r>
    </w:p>
    <w:p w:rsidR="0065015F" w:rsidRPr="00290285" w:rsidRDefault="0065015F" w:rsidP="0065015F">
      <w:pPr>
        <w:pStyle w:val="afff3"/>
        <w:spacing w:before="156" w:after="156"/>
      </w:pPr>
      <w:r w:rsidRPr="00290285">
        <w:rPr>
          <w:rFonts w:hint="eastAsia"/>
        </w:rPr>
        <w:t>环境</w:t>
      </w:r>
    </w:p>
    <w:p w:rsidR="00446788" w:rsidRPr="00290285" w:rsidRDefault="00446788" w:rsidP="0012022A">
      <w:pPr>
        <w:pStyle w:val="afffffffffffa"/>
      </w:pPr>
      <w:r w:rsidRPr="00290285">
        <w:rPr>
          <w:rFonts w:hint="eastAsia"/>
        </w:rPr>
        <w:t>选择地势高燥、排灌方便、土层深厚、肥沃疏松的地块，并</w:t>
      </w:r>
      <w:r w:rsidR="0012022A" w:rsidRPr="00290285">
        <w:rPr>
          <w:rFonts w:hint="eastAsia"/>
        </w:rPr>
        <w:t>应</w:t>
      </w:r>
      <w:r w:rsidRPr="00290285">
        <w:rPr>
          <w:rFonts w:hint="eastAsia"/>
        </w:rPr>
        <w:t>符合NY 5010的要求。</w:t>
      </w:r>
    </w:p>
    <w:p w:rsidR="00446788" w:rsidRPr="00290285" w:rsidRDefault="00446788" w:rsidP="00E309F0">
      <w:pPr>
        <w:pStyle w:val="afff3"/>
        <w:spacing w:before="156" w:after="156"/>
      </w:pPr>
      <w:r w:rsidRPr="00290285">
        <w:rPr>
          <w:rFonts w:hint="eastAsia"/>
        </w:rPr>
        <w:t>产前准备</w:t>
      </w:r>
    </w:p>
    <w:p w:rsidR="00446788" w:rsidRPr="00290285" w:rsidRDefault="00446788" w:rsidP="00BE7F6D">
      <w:pPr>
        <w:pStyle w:val="afff4"/>
        <w:spacing w:before="156" w:after="156"/>
        <w:ind w:left="0"/>
      </w:pPr>
      <w:r w:rsidRPr="00290285">
        <w:rPr>
          <w:rFonts w:hint="eastAsia"/>
        </w:rPr>
        <w:t>土壤要求</w:t>
      </w:r>
    </w:p>
    <w:p w:rsidR="00446788" w:rsidRPr="00290285" w:rsidRDefault="00446788" w:rsidP="00446788">
      <w:pPr>
        <w:pStyle w:val="afffffffffffa"/>
        <w:rPr>
          <w:rFonts w:hAnsi="宋体" w:cs="仿宋"/>
          <w:szCs w:val="21"/>
        </w:rPr>
      </w:pPr>
      <w:r w:rsidRPr="00290285">
        <w:rPr>
          <w:rFonts w:hAnsi="宋体" w:cs="仿宋" w:hint="eastAsia"/>
          <w:szCs w:val="21"/>
        </w:rPr>
        <w:t>土壤类型为草甸土，质地为壤土或砂壤土，有机质含量≥1.05%，pH值7～8。应与葫芦科作物进行3年以上的轮作。</w:t>
      </w:r>
    </w:p>
    <w:p w:rsidR="00446788" w:rsidRPr="00290285" w:rsidRDefault="00523F87" w:rsidP="00BE7F6D">
      <w:pPr>
        <w:pStyle w:val="afff4"/>
        <w:spacing w:before="156" w:after="156"/>
        <w:ind w:left="0"/>
      </w:pPr>
      <w:r w:rsidRPr="00290285">
        <w:rPr>
          <w:rFonts w:hint="eastAsia"/>
        </w:rPr>
        <w:t>土壤肥力</w:t>
      </w:r>
    </w:p>
    <w:p w:rsidR="00446788" w:rsidRPr="00290285" w:rsidRDefault="00446788" w:rsidP="00446788">
      <w:pPr>
        <w:pStyle w:val="afffffffffffa"/>
      </w:pPr>
      <w:r w:rsidRPr="00290285">
        <w:rPr>
          <w:rFonts w:hint="eastAsia"/>
        </w:rPr>
        <w:t>按NY/T 496执行，根据土壤肥力高低和需肥规律进行平衡施肥，在中等肥力的土壤条件下，结合整地，每666.7m2（亩）施入优质农家肥或厩肥5000kg左右，或施用商品有机肥100kg左右。氮肥（N）5～</w:t>
      </w:r>
      <w:r w:rsidRPr="00290285">
        <w:rPr>
          <w:rFonts w:hint="eastAsia"/>
        </w:rPr>
        <w:lastRenderedPageBreak/>
        <w:t>10kg，磷肥（P2O5）6～13kg，钾肥（K2O）6～13kg（设施生产时取大值），或使用按比例折算的复混肥料。根据土壤肥力状况，结合施基肥，适当施入中微量元素肥料。肥料深翻入土，并与土充分混匀。</w:t>
      </w:r>
    </w:p>
    <w:p w:rsidR="00446788" w:rsidRPr="00290285" w:rsidRDefault="00446788" w:rsidP="00BE7F6D">
      <w:pPr>
        <w:pStyle w:val="afff4"/>
        <w:spacing w:before="156" w:after="156"/>
        <w:ind w:left="0"/>
      </w:pPr>
      <w:r w:rsidRPr="00290285">
        <w:rPr>
          <w:rFonts w:hint="eastAsia"/>
        </w:rPr>
        <w:t>设施生产环境消毒</w:t>
      </w:r>
    </w:p>
    <w:p w:rsidR="00446788" w:rsidRPr="00290285" w:rsidRDefault="00446788" w:rsidP="00446788">
      <w:pPr>
        <w:pStyle w:val="afffffffffffa"/>
      </w:pPr>
      <w:r w:rsidRPr="00290285">
        <w:rPr>
          <w:rFonts w:hint="eastAsia"/>
        </w:rPr>
        <w:t>采用硫磺烟剂或百菌清烟剂，每666.7m2（亩）用200g～250g，点燃密闭薰烟一昼夜，经放风，无味时再定植。</w:t>
      </w:r>
    </w:p>
    <w:p w:rsidR="00446788" w:rsidRPr="00290285" w:rsidRDefault="00446788" w:rsidP="00E309F0">
      <w:pPr>
        <w:pStyle w:val="afff3"/>
        <w:spacing w:before="156" w:after="156"/>
      </w:pPr>
      <w:r w:rsidRPr="00290285">
        <w:rPr>
          <w:rFonts w:hint="eastAsia"/>
        </w:rPr>
        <w:t>育苗</w:t>
      </w:r>
    </w:p>
    <w:p w:rsidR="00446788" w:rsidRPr="00290285" w:rsidRDefault="00446788" w:rsidP="004D6B60">
      <w:pPr>
        <w:pStyle w:val="afff4"/>
        <w:spacing w:before="156" w:after="156"/>
        <w:ind w:left="0"/>
      </w:pPr>
      <w:r w:rsidRPr="00290285">
        <w:rPr>
          <w:rFonts w:hint="eastAsia"/>
        </w:rPr>
        <w:t>品种选择</w:t>
      </w:r>
    </w:p>
    <w:p w:rsidR="00446788" w:rsidRPr="00290285" w:rsidRDefault="00446788" w:rsidP="00446788">
      <w:pPr>
        <w:pStyle w:val="afffffffffffa"/>
      </w:pPr>
      <w:r w:rsidRPr="00290285">
        <w:rPr>
          <w:rFonts w:hint="eastAsia"/>
        </w:rPr>
        <w:t>根据不同茬口，不同栽培方式特点，选用抗逆性、抗病性强，优质、高产稳产、商品性好的适宜品种。</w:t>
      </w:r>
    </w:p>
    <w:p w:rsidR="00446788" w:rsidRPr="00290285" w:rsidRDefault="00446788" w:rsidP="00BE7F6D">
      <w:pPr>
        <w:pStyle w:val="afff4"/>
        <w:spacing w:before="156" w:after="156"/>
        <w:ind w:left="0"/>
      </w:pPr>
      <w:r w:rsidRPr="00290285">
        <w:rPr>
          <w:rFonts w:hint="eastAsia"/>
        </w:rPr>
        <w:t>茬口选择</w:t>
      </w:r>
    </w:p>
    <w:p w:rsidR="00523F87" w:rsidRPr="00290285" w:rsidRDefault="00523F87" w:rsidP="00446788">
      <w:pPr>
        <w:pStyle w:val="afffffffffffa"/>
      </w:pPr>
      <w:r w:rsidRPr="00290285">
        <w:rPr>
          <w:rFonts w:hint="eastAsia"/>
        </w:rPr>
        <w:t>茬口选择分布不同时节要求不同：</w:t>
      </w:r>
    </w:p>
    <w:p w:rsidR="00446788" w:rsidRPr="00290285" w:rsidRDefault="00446788" w:rsidP="00523F87">
      <w:pPr>
        <w:pStyle w:val="af8"/>
      </w:pPr>
      <w:r w:rsidRPr="00290285">
        <w:rPr>
          <w:rFonts w:hint="eastAsia"/>
        </w:rPr>
        <w:t>日光温室冬春茬：一般在11～12月播种，下年</w:t>
      </w:r>
      <w:proofErr w:type="gramStart"/>
      <w:r w:rsidRPr="00290285">
        <w:rPr>
          <w:rFonts w:hint="eastAsia"/>
        </w:rPr>
        <w:t>1下旬</w:t>
      </w:r>
      <w:proofErr w:type="gramEnd"/>
      <w:r w:rsidRPr="00290285">
        <w:rPr>
          <w:rFonts w:hint="eastAsia"/>
        </w:rPr>
        <w:t>～2月上旬定植，收获期为3月下旬～5月上旬，6月下旬～7月上旬拉秧</w:t>
      </w:r>
      <w:r w:rsidR="00523F87" w:rsidRPr="00290285">
        <w:rPr>
          <w:rFonts w:hint="eastAsia"/>
        </w:rPr>
        <w:t>；</w:t>
      </w:r>
    </w:p>
    <w:p w:rsidR="00446788" w:rsidRPr="00290285" w:rsidRDefault="00446788" w:rsidP="00523F87">
      <w:pPr>
        <w:pStyle w:val="af8"/>
      </w:pPr>
      <w:r w:rsidRPr="00290285">
        <w:rPr>
          <w:rFonts w:hint="eastAsia"/>
        </w:rPr>
        <w:t>日光温室早春茬：1～2月播种，3月中旬定植，5月下旬～7月收获</w:t>
      </w:r>
      <w:r w:rsidR="00523F87" w:rsidRPr="00290285">
        <w:rPr>
          <w:rFonts w:hint="eastAsia"/>
        </w:rPr>
        <w:t>；</w:t>
      </w:r>
    </w:p>
    <w:p w:rsidR="00446788" w:rsidRPr="00290285" w:rsidRDefault="00446788" w:rsidP="00523F87">
      <w:pPr>
        <w:pStyle w:val="af8"/>
      </w:pPr>
      <w:r w:rsidRPr="00290285">
        <w:rPr>
          <w:rFonts w:hint="eastAsia"/>
        </w:rPr>
        <w:t>日光温室秋冬茬：7月末～8月初播种，11月中旬收获</w:t>
      </w:r>
      <w:r w:rsidR="00523F87" w:rsidRPr="00290285">
        <w:rPr>
          <w:rFonts w:hint="eastAsia"/>
        </w:rPr>
        <w:t>；</w:t>
      </w:r>
    </w:p>
    <w:p w:rsidR="00446788" w:rsidRPr="00290285" w:rsidRDefault="00446788" w:rsidP="00523F87">
      <w:pPr>
        <w:pStyle w:val="af8"/>
      </w:pPr>
      <w:r w:rsidRPr="00290285">
        <w:rPr>
          <w:rFonts w:hint="eastAsia"/>
        </w:rPr>
        <w:t>塑料大棚春茬：2月上旬～3月初育苗，4月中下旬定植</w:t>
      </w:r>
      <w:r w:rsidR="00523F87" w:rsidRPr="00290285">
        <w:rPr>
          <w:rFonts w:hint="eastAsia"/>
        </w:rPr>
        <w:t>；</w:t>
      </w:r>
    </w:p>
    <w:p w:rsidR="00446788" w:rsidRPr="00290285" w:rsidRDefault="00446788" w:rsidP="00523F87">
      <w:pPr>
        <w:pStyle w:val="af8"/>
      </w:pPr>
      <w:r w:rsidRPr="00290285">
        <w:rPr>
          <w:rFonts w:hint="eastAsia"/>
        </w:rPr>
        <w:t>塑料大棚秋茬：一般在6月末～7月初直播或育苗，8月上旬定植，9月下旬～10月初收获</w:t>
      </w:r>
      <w:r w:rsidR="00523F87" w:rsidRPr="00290285">
        <w:rPr>
          <w:rFonts w:hint="eastAsia"/>
        </w:rPr>
        <w:t>；</w:t>
      </w:r>
    </w:p>
    <w:p w:rsidR="00446788" w:rsidRPr="00290285" w:rsidRDefault="00446788" w:rsidP="00523F87">
      <w:pPr>
        <w:pStyle w:val="af8"/>
      </w:pPr>
      <w:r w:rsidRPr="00290285">
        <w:rPr>
          <w:rFonts w:hint="eastAsia"/>
        </w:rPr>
        <w:t>双膜覆盖栽培：3月前播种，4～5月定植，6月采收，7月下旬拉秧</w:t>
      </w:r>
      <w:r w:rsidR="00523F87" w:rsidRPr="00290285">
        <w:rPr>
          <w:rFonts w:hint="eastAsia"/>
        </w:rPr>
        <w:t>；</w:t>
      </w:r>
    </w:p>
    <w:p w:rsidR="00446788" w:rsidRPr="00290285" w:rsidRDefault="00446788" w:rsidP="00523F87">
      <w:pPr>
        <w:pStyle w:val="af8"/>
      </w:pPr>
      <w:r w:rsidRPr="00290285">
        <w:rPr>
          <w:rFonts w:hint="eastAsia"/>
        </w:rPr>
        <w:t>露地栽培：早春露地栽培一般3月下旬播种育苗，4月中下旬覆膜加小拱棚后定植。7月上旬收获。露地栽培4月中下旬播种育苗，5月初终霜后覆膜定植。</w:t>
      </w:r>
    </w:p>
    <w:p w:rsidR="00446788" w:rsidRPr="00290285" w:rsidRDefault="00446788" w:rsidP="00BE7F6D">
      <w:pPr>
        <w:pStyle w:val="afff4"/>
        <w:spacing w:before="156" w:after="156"/>
        <w:ind w:left="0"/>
      </w:pPr>
      <w:r w:rsidRPr="00290285">
        <w:rPr>
          <w:rFonts w:hint="eastAsia"/>
        </w:rPr>
        <w:t>育苗方式</w:t>
      </w:r>
    </w:p>
    <w:p w:rsidR="00446788" w:rsidRPr="00290285" w:rsidRDefault="00446788" w:rsidP="00446788">
      <w:pPr>
        <w:pStyle w:val="afffffffffffa"/>
      </w:pPr>
      <w:r w:rsidRPr="00290285">
        <w:rPr>
          <w:rFonts w:hint="eastAsia"/>
        </w:rPr>
        <w:t>温室栽培的播种期12月中下旬，苗龄30天，露地栽培在3月下旬播种，苗龄30-40天。</w:t>
      </w:r>
    </w:p>
    <w:p w:rsidR="00446788" w:rsidRPr="00290285" w:rsidRDefault="00446788" w:rsidP="00446788">
      <w:pPr>
        <w:pStyle w:val="afffffffffffa"/>
      </w:pPr>
      <w:r w:rsidRPr="00290285">
        <w:rPr>
          <w:rFonts w:hint="eastAsia"/>
        </w:rPr>
        <w:t>常用的育苗方式有:温室育苗、温床育苗、塑料大棚育苗、阳畦育苗。根系木栓化程度高，再生能力差，宜采用不小于8cm口径营养钵育苗。</w:t>
      </w:r>
    </w:p>
    <w:p w:rsidR="00446788" w:rsidRPr="00290285" w:rsidRDefault="00446788" w:rsidP="00BE7F6D">
      <w:pPr>
        <w:pStyle w:val="afff4"/>
        <w:spacing w:before="156" w:after="156"/>
        <w:ind w:left="0"/>
      </w:pPr>
      <w:r w:rsidRPr="00290285">
        <w:rPr>
          <w:rFonts w:hint="eastAsia"/>
        </w:rPr>
        <w:t>配制营养土</w:t>
      </w:r>
    </w:p>
    <w:p w:rsidR="00446788" w:rsidRPr="00290285" w:rsidRDefault="00446788" w:rsidP="00446788">
      <w:pPr>
        <w:pStyle w:val="afffffffffffa"/>
      </w:pPr>
      <w:r w:rsidRPr="00290285">
        <w:rPr>
          <w:rFonts w:hint="eastAsia"/>
        </w:rPr>
        <w:t>营养土配制要在播种前10</w:t>
      </w:r>
      <w:r w:rsidR="00523F87" w:rsidRPr="00290285">
        <w:rPr>
          <w:rFonts w:hint="eastAsia"/>
        </w:rPr>
        <w:t>天</w:t>
      </w:r>
      <w:r w:rsidRPr="00290285">
        <w:rPr>
          <w:rFonts w:hint="eastAsia"/>
        </w:rPr>
        <w:t>准备好。选用无病虫源或经过3年～5年轮作的大田土或葱蒜茬土壤，与腐熟农家肥、草炭等拌匀，过筛后使用，一般比例为3:4:6，要求疏松、保肥、保水、营养完全，孔隙度约60%。如土质太粘可加适量河沙或细炉渣。将营养土装入塑料钵、塑料筒或纸筒等容器内。塑料钵要求规格为:钵高8cm～10cm，上口径8cm～10cm；塑料筒和纸筒要求高10cm～12cm，直径8cm～10cm。</w:t>
      </w:r>
    </w:p>
    <w:p w:rsidR="00446788" w:rsidRPr="00290285" w:rsidRDefault="00446788" w:rsidP="00BE7F6D">
      <w:pPr>
        <w:pStyle w:val="afff4"/>
        <w:spacing w:before="156" w:after="156"/>
        <w:ind w:left="0"/>
      </w:pPr>
      <w:r w:rsidRPr="00290285">
        <w:rPr>
          <w:rFonts w:hint="eastAsia"/>
        </w:rPr>
        <w:t>床土消毒</w:t>
      </w:r>
    </w:p>
    <w:p w:rsidR="00446788" w:rsidRPr="00290285" w:rsidRDefault="00446788" w:rsidP="00446788">
      <w:pPr>
        <w:pStyle w:val="afffffffffffa"/>
      </w:pPr>
      <w:r w:rsidRPr="00290285">
        <w:rPr>
          <w:rFonts w:hint="eastAsia"/>
        </w:rPr>
        <w:t>为防治土传病虫害，育苗床(钵)土作消毒处理。常用的方法有药土消毒、熏蒸消毒和药液消毒。用50%代森锌或多菌灵200倍液～400倍液消毒，每平方米床面用药剂原粉10g左右，配成2L～4L药液喷浇。</w:t>
      </w:r>
    </w:p>
    <w:p w:rsidR="00446788" w:rsidRPr="00290285" w:rsidRDefault="00446788" w:rsidP="00BE7F6D">
      <w:pPr>
        <w:pStyle w:val="afff4"/>
        <w:spacing w:before="156" w:after="156"/>
        <w:ind w:left="0"/>
      </w:pPr>
      <w:r w:rsidRPr="00290285">
        <w:rPr>
          <w:rFonts w:hint="eastAsia"/>
        </w:rPr>
        <w:t>浸种催芽</w:t>
      </w:r>
    </w:p>
    <w:p w:rsidR="00446788" w:rsidRPr="00290285" w:rsidRDefault="00446788" w:rsidP="00E309F0">
      <w:pPr>
        <w:pStyle w:val="afff5"/>
        <w:spacing w:before="156" w:after="156"/>
      </w:pPr>
      <w:r w:rsidRPr="00290285">
        <w:rPr>
          <w:rFonts w:hint="eastAsia"/>
        </w:rPr>
        <w:t>种子质量</w:t>
      </w:r>
    </w:p>
    <w:p w:rsidR="00446788" w:rsidRPr="00290285" w:rsidRDefault="00446788" w:rsidP="00446788">
      <w:pPr>
        <w:pStyle w:val="afffffffffffa"/>
      </w:pPr>
      <w:r w:rsidRPr="00290285">
        <w:rPr>
          <w:rFonts w:hint="eastAsia"/>
        </w:rPr>
        <w:t>种子质量符合GB</w:t>
      </w:r>
      <w:r w:rsidR="00523F87" w:rsidRPr="00290285">
        <w:rPr>
          <w:rFonts w:hint="eastAsia"/>
        </w:rPr>
        <w:t xml:space="preserve"> </w:t>
      </w:r>
      <w:r w:rsidRPr="00290285">
        <w:rPr>
          <w:rFonts w:hint="eastAsia"/>
        </w:rPr>
        <w:t>16715.l中2级以上要求。将种子在日光下晒1</w:t>
      </w:r>
      <w:r w:rsidR="004D6B60" w:rsidRPr="00290285">
        <w:rPr>
          <w:rFonts w:hint="eastAsia"/>
        </w:rPr>
        <w:t>天</w:t>
      </w:r>
      <w:r w:rsidRPr="00290285">
        <w:rPr>
          <w:rFonts w:hint="eastAsia"/>
        </w:rPr>
        <w:t>～2</w:t>
      </w:r>
      <w:r w:rsidR="00523F87" w:rsidRPr="00290285">
        <w:rPr>
          <w:rFonts w:hint="eastAsia"/>
        </w:rPr>
        <w:t>天</w:t>
      </w:r>
      <w:r w:rsidRPr="00290285">
        <w:rPr>
          <w:rFonts w:hint="eastAsia"/>
        </w:rPr>
        <w:t>。</w:t>
      </w:r>
    </w:p>
    <w:p w:rsidR="00446788" w:rsidRPr="00290285" w:rsidRDefault="00446788" w:rsidP="00E309F0">
      <w:pPr>
        <w:pStyle w:val="afff5"/>
        <w:spacing w:before="156" w:after="156"/>
      </w:pPr>
      <w:r w:rsidRPr="00290285">
        <w:rPr>
          <w:rFonts w:hint="eastAsia"/>
        </w:rPr>
        <w:lastRenderedPageBreak/>
        <w:t>温汤浸种</w:t>
      </w:r>
    </w:p>
    <w:p w:rsidR="00446788" w:rsidRPr="00290285" w:rsidRDefault="00446788" w:rsidP="00446788">
      <w:pPr>
        <w:pStyle w:val="afffffffffffa"/>
      </w:pPr>
      <w:r w:rsidRPr="00290285">
        <w:rPr>
          <w:rFonts w:hint="eastAsia"/>
        </w:rPr>
        <w:t>在播种前3</w:t>
      </w:r>
      <w:r w:rsidR="000424D4" w:rsidRPr="00290285">
        <w:rPr>
          <w:rFonts w:hint="eastAsia"/>
        </w:rPr>
        <w:t>天</w:t>
      </w:r>
      <w:r w:rsidRPr="00290285">
        <w:rPr>
          <w:rFonts w:hint="eastAsia"/>
        </w:rPr>
        <w:t>进行浸种，将种子浸入55℃～60℃的水中，边浸边搅拌，保持恒温15</w:t>
      </w:r>
      <w:r w:rsidR="00523F87" w:rsidRPr="00290285">
        <w:rPr>
          <w:rFonts w:hint="eastAsia"/>
        </w:rPr>
        <w:t>分钟</w:t>
      </w:r>
      <w:r w:rsidRPr="00290285">
        <w:rPr>
          <w:rFonts w:hint="eastAsia"/>
        </w:rPr>
        <w:t>～30</w:t>
      </w:r>
      <w:r w:rsidR="00523F87" w:rsidRPr="00290285">
        <w:rPr>
          <w:rFonts w:hint="eastAsia"/>
        </w:rPr>
        <w:t>分钟</w:t>
      </w:r>
      <w:r w:rsidRPr="00290285">
        <w:rPr>
          <w:rFonts w:hint="eastAsia"/>
        </w:rPr>
        <w:t>，捞出后用25℃～30℃水保温浸种6h～8h，洗净种皮上的粘液后晾干催芽或直接播种。</w:t>
      </w:r>
    </w:p>
    <w:p w:rsidR="00446788" w:rsidRPr="00290285" w:rsidRDefault="00446788" w:rsidP="00E309F0">
      <w:pPr>
        <w:pStyle w:val="afff5"/>
        <w:spacing w:before="156" w:after="156"/>
      </w:pPr>
      <w:r w:rsidRPr="00290285">
        <w:rPr>
          <w:rFonts w:hint="eastAsia"/>
        </w:rPr>
        <w:t>恒温催芽</w:t>
      </w:r>
    </w:p>
    <w:p w:rsidR="00446788" w:rsidRPr="00290285" w:rsidRDefault="00446788" w:rsidP="00446788">
      <w:pPr>
        <w:pStyle w:val="afffffffffffa"/>
      </w:pPr>
      <w:r w:rsidRPr="00290285">
        <w:rPr>
          <w:rFonts w:hint="eastAsia"/>
        </w:rPr>
        <w:t>将浸种过的种子，淘洗干净，用湿纱布包好，保持在25℃～3O℃处保温保湿催芽，每4h～6h翻动一次，每天用温水投洗1～2次，经24h～36h种子芽长0.5cm左右即可播种。</w:t>
      </w:r>
    </w:p>
    <w:p w:rsidR="00446788" w:rsidRPr="00290285" w:rsidRDefault="00446788" w:rsidP="00E309F0">
      <w:pPr>
        <w:pStyle w:val="afff5"/>
        <w:spacing w:before="156" w:after="156"/>
      </w:pPr>
      <w:r w:rsidRPr="00290285">
        <w:rPr>
          <w:rFonts w:hint="eastAsia"/>
        </w:rPr>
        <w:t>变温催芽</w:t>
      </w:r>
    </w:p>
    <w:p w:rsidR="00446788" w:rsidRPr="00290285" w:rsidRDefault="00446788" w:rsidP="00446788">
      <w:pPr>
        <w:pStyle w:val="afffffffffffa"/>
      </w:pPr>
      <w:r w:rsidRPr="00290285">
        <w:rPr>
          <w:rFonts w:hint="eastAsia"/>
        </w:rPr>
        <w:t>在催芽过程中种子要保持湿润，先将种子放在-1℃～-2℃的冰箱中低温处理12h～18h取出，用凉水缓慢解冻后在18℃～22℃温度下处理6h～12h，再放到20℃～25℃条件下24h～36h即可出齐。</w:t>
      </w:r>
    </w:p>
    <w:p w:rsidR="00446788" w:rsidRPr="00290285" w:rsidRDefault="00446788" w:rsidP="00BE7F6D">
      <w:pPr>
        <w:pStyle w:val="afff4"/>
        <w:spacing w:before="156" w:after="156"/>
        <w:ind w:left="0"/>
      </w:pPr>
      <w:r w:rsidRPr="00290285">
        <w:rPr>
          <w:rFonts w:hint="eastAsia"/>
        </w:rPr>
        <w:t>播种</w:t>
      </w:r>
    </w:p>
    <w:p w:rsidR="00446788" w:rsidRPr="00290285" w:rsidRDefault="00446788" w:rsidP="00E309F0">
      <w:pPr>
        <w:pStyle w:val="afff5"/>
        <w:spacing w:before="156" w:after="156"/>
      </w:pPr>
      <w:r w:rsidRPr="00290285">
        <w:rPr>
          <w:rFonts w:hint="eastAsia"/>
        </w:rPr>
        <w:t>播种量</w:t>
      </w:r>
    </w:p>
    <w:p w:rsidR="00446788" w:rsidRPr="00290285" w:rsidRDefault="00446788" w:rsidP="00446788">
      <w:pPr>
        <w:pStyle w:val="afffffffffffa"/>
      </w:pPr>
      <w:r w:rsidRPr="00290285">
        <w:rPr>
          <w:rFonts w:hint="eastAsia"/>
        </w:rPr>
        <w:t>根据种子大小和定植密度，一般每666.7m2（亩）用种量30g～40g。</w:t>
      </w:r>
    </w:p>
    <w:p w:rsidR="00446788" w:rsidRPr="00290285" w:rsidRDefault="00446788" w:rsidP="00E309F0">
      <w:pPr>
        <w:pStyle w:val="afff5"/>
        <w:spacing w:before="156" w:after="156"/>
      </w:pPr>
      <w:r w:rsidRPr="00290285">
        <w:rPr>
          <w:rFonts w:hint="eastAsia"/>
        </w:rPr>
        <w:t>播种方法</w:t>
      </w:r>
    </w:p>
    <w:p w:rsidR="00446788" w:rsidRPr="00290285" w:rsidRDefault="00446788" w:rsidP="00446788">
      <w:pPr>
        <w:pStyle w:val="afffffffffffa"/>
      </w:pPr>
      <w:r w:rsidRPr="00290285">
        <w:rPr>
          <w:rFonts w:hint="eastAsia"/>
        </w:rPr>
        <w:t>选晴天上午播种，播种前灌足底水，用25℃～3O℃的温水，水渗后将催好芽的种子均匀摆播在育苗床(钵)里，在种子上覆盖1cm厚的细营养土，然后立即覆盖地膜或湿润报纸，进行保温保湿。出苗前白天应保持20℃～35℃，夜间16℃～20℃，地温保持在20℃左右。个别种子出土后如发现有带帽现象，应及时摘帽或在苗床上面撒一层草木灰或细潮土，当50%以上幼苗出土后，应及时揭去覆盖物，幼苗两片子叶展平后，降低苗床温度，白天22℃～25℃，夜间15℃～18℃，防止幼苗徒长形成高脚苗。</w:t>
      </w:r>
    </w:p>
    <w:p w:rsidR="00446788" w:rsidRPr="00290285" w:rsidRDefault="00446788" w:rsidP="00BE7F6D">
      <w:pPr>
        <w:pStyle w:val="afff4"/>
        <w:spacing w:before="156" w:after="156"/>
        <w:ind w:left="0"/>
      </w:pPr>
      <w:r w:rsidRPr="00290285">
        <w:rPr>
          <w:rFonts w:hint="eastAsia"/>
        </w:rPr>
        <w:t>嫁接栽培</w:t>
      </w:r>
    </w:p>
    <w:p w:rsidR="00446788" w:rsidRPr="00290285" w:rsidRDefault="00446788" w:rsidP="00446788">
      <w:pPr>
        <w:pStyle w:val="afffffffffffa"/>
      </w:pPr>
      <w:r w:rsidRPr="00290285">
        <w:rPr>
          <w:rFonts w:hint="eastAsia"/>
        </w:rPr>
        <w:t>采用插接或靠接方法进行嫁接，嫁接砧木多为美洲南瓜，种子和砧木种子均要进行浸种催芽。采用靠接法嫁接育苗，应比砧木早播3</w:t>
      </w:r>
      <w:r w:rsidR="000424D4" w:rsidRPr="00290285">
        <w:rPr>
          <w:rFonts w:hint="eastAsia"/>
        </w:rPr>
        <w:t>天</w:t>
      </w:r>
      <w:r w:rsidRPr="00290285">
        <w:rPr>
          <w:rFonts w:hint="eastAsia"/>
        </w:rPr>
        <w:t>～4</w:t>
      </w:r>
      <w:r w:rsidR="000424D4" w:rsidRPr="00290285">
        <w:rPr>
          <w:rFonts w:hint="eastAsia"/>
        </w:rPr>
        <w:t>天</w:t>
      </w:r>
      <w:r w:rsidRPr="00290285">
        <w:rPr>
          <w:rFonts w:hint="eastAsia"/>
        </w:rPr>
        <w:t>；采用插接法嫁接，砧木应比早播3</w:t>
      </w:r>
      <w:r w:rsidR="000424D4" w:rsidRPr="00290285">
        <w:rPr>
          <w:rFonts w:hint="eastAsia"/>
        </w:rPr>
        <w:t>天</w:t>
      </w:r>
      <w:r w:rsidRPr="00290285">
        <w:rPr>
          <w:rFonts w:hint="eastAsia"/>
        </w:rPr>
        <w:t>～4</w:t>
      </w:r>
      <w:r w:rsidR="000424D4" w:rsidRPr="00290285">
        <w:rPr>
          <w:rFonts w:hint="eastAsia"/>
        </w:rPr>
        <w:t>天</w:t>
      </w:r>
      <w:r w:rsidRPr="00290285">
        <w:rPr>
          <w:rFonts w:hint="eastAsia"/>
        </w:rPr>
        <w:t>。接穗第1片真叶展平、砧木南瓜刚见真叶时为嫁接适期。</w:t>
      </w:r>
    </w:p>
    <w:p w:rsidR="00446788" w:rsidRPr="00290285" w:rsidRDefault="00446788" w:rsidP="00BE7F6D">
      <w:pPr>
        <w:pStyle w:val="afff4"/>
        <w:spacing w:before="156" w:after="156"/>
        <w:ind w:left="0"/>
      </w:pPr>
      <w:r w:rsidRPr="00290285">
        <w:rPr>
          <w:rFonts w:hint="eastAsia"/>
        </w:rPr>
        <w:t>成苗期管理</w:t>
      </w:r>
    </w:p>
    <w:p w:rsidR="00446788" w:rsidRPr="00290285" w:rsidRDefault="00446788" w:rsidP="00E309F0">
      <w:pPr>
        <w:pStyle w:val="afff5"/>
        <w:spacing w:before="156" w:after="156"/>
      </w:pPr>
      <w:r w:rsidRPr="00290285">
        <w:rPr>
          <w:rFonts w:hint="eastAsia"/>
        </w:rPr>
        <w:t>温度</w:t>
      </w:r>
    </w:p>
    <w:p w:rsidR="00446788" w:rsidRPr="00290285" w:rsidRDefault="00446788" w:rsidP="00446788">
      <w:pPr>
        <w:pStyle w:val="afffffffffffa"/>
      </w:pPr>
      <w:r w:rsidRPr="00290285">
        <w:rPr>
          <w:rFonts w:hint="eastAsia"/>
        </w:rPr>
        <w:t>白天保持25℃～3O℃，不超过32℃不放风，前半夜15℃～18℃，后半夜10℃～15℃，适宜地温为15℃～17℃。</w:t>
      </w:r>
    </w:p>
    <w:p w:rsidR="00446788" w:rsidRPr="00290285" w:rsidRDefault="00446788" w:rsidP="00E309F0">
      <w:pPr>
        <w:pStyle w:val="afff5"/>
        <w:spacing w:before="156" w:after="156"/>
      </w:pPr>
      <w:r w:rsidRPr="00290285">
        <w:rPr>
          <w:rFonts w:hint="eastAsia"/>
        </w:rPr>
        <w:t>光照</w:t>
      </w:r>
    </w:p>
    <w:p w:rsidR="00446788" w:rsidRPr="00290285" w:rsidRDefault="00446788" w:rsidP="00446788">
      <w:pPr>
        <w:pStyle w:val="afffffffffffa"/>
      </w:pPr>
      <w:r w:rsidRPr="00290285">
        <w:rPr>
          <w:rFonts w:hint="eastAsia"/>
        </w:rPr>
        <w:t>冬春育苗，有条件的生产者可在温室内用反光膜增光。上午8时～9时日出后气温回升揭开覆盖物透光，下午3时～4时进行盖帘保温，夏秋育苗则相反。采用嫁接栽培的，嫁接后3</w:t>
      </w:r>
      <w:r w:rsidR="000424D4" w:rsidRPr="00290285">
        <w:rPr>
          <w:rFonts w:hint="eastAsia"/>
        </w:rPr>
        <w:t>天</w:t>
      </w:r>
      <w:r w:rsidRPr="00290285">
        <w:rPr>
          <w:rFonts w:hint="eastAsia"/>
        </w:rPr>
        <w:t>内要完全遮光，3</w:t>
      </w:r>
      <w:r w:rsidR="000424D4" w:rsidRPr="00290285">
        <w:rPr>
          <w:rFonts w:hint="eastAsia"/>
        </w:rPr>
        <w:t>天</w:t>
      </w:r>
      <w:r w:rsidRPr="00290285">
        <w:rPr>
          <w:rFonts w:hint="eastAsia"/>
        </w:rPr>
        <w:t>以后逐渐增加透光量和通风量，10</w:t>
      </w:r>
      <w:r w:rsidR="000424D4" w:rsidRPr="00290285">
        <w:rPr>
          <w:rFonts w:hint="eastAsia"/>
        </w:rPr>
        <w:t>天</w:t>
      </w:r>
      <w:r w:rsidRPr="00290285">
        <w:rPr>
          <w:rFonts w:hint="eastAsia"/>
        </w:rPr>
        <w:t>后撤除遮光物，嫁接成活后，正常管理。</w:t>
      </w:r>
    </w:p>
    <w:p w:rsidR="00446788" w:rsidRPr="00290285" w:rsidRDefault="00446788" w:rsidP="00E309F0">
      <w:pPr>
        <w:pStyle w:val="afff5"/>
        <w:spacing w:before="156" w:after="156"/>
      </w:pPr>
      <w:r w:rsidRPr="00290285">
        <w:rPr>
          <w:rFonts w:hint="eastAsia"/>
        </w:rPr>
        <w:t>水分</w:t>
      </w:r>
    </w:p>
    <w:p w:rsidR="00446788" w:rsidRPr="00290285" w:rsidRDefault="00446788" w:rsidP="00446788">
      <w:pPr>
        <w:pStyle w:val="afffffffffffa"/>
      </w:pPr>
      <w:r w:rsidRPr="00290285">
        <w:rPr>
          <w:rFonts w:hint="eastAsia"/>
        </w:rPr>
        <w:t>苗期水分供应，一般7</w:t>
      </w:r>
      <w:r w:rsidR="00D43595" w:rsidRPr="00290285">
        <w:rPr>
          <w:rFonts w:hint="eastAsia"/>
        </w:rPr>
        <w:t>天</w:t>
      </w:r>
      <w:r w:rsidRPr="00290285">
        <w:rPr>
          <w:rFonts w:hint="eastAsia"/>
        </w:rPr>
        <w:t>～</w:t>
      </w:r>
      <w:r w:rsidR="00D43595" w:rsidRPr="00290285">
        <w:rPr>
          <w:rFonts w:hint="eastAsia"/>
        </w:rPr>
        <w:t>8天</w:t>
      </w:r>
      <w:r w:rsidRPr="00290285">
        <w:rPr>
          <w:rFonts w:hint="eastAsia"/>
        </w:rPr>
        <w:t>浇1次水即可。嫁接栽培在嫁接苗成活前需保持9O%以上的空气相对湿度，宜少浇勤浇水。</w:t>
      </w:r>
    </w:p>
    <w:p w:rsidR="00446788" w:rsidRPr="00290285" w:rsidRDefault="00446788" w:rsidP="00E309F0">
      <w:pPr>
        <w:pStyle w:val="afff5"/>
        <w:spacing w:before="156" w:after="156"/>
      </w:pPr>
      <w:r w:rsidRPr="00290285">
        <w:rPr>
          <w:rFonts w:hint="eastAsia"/>
        </w:rPr>
        <w:lastRenderedPageBreak/>
        <w:t>壮苗指标</w:t>
      </w:r>
    </w:p>
    <w:p w:rsidR="00446788" w:rsidRPr="00290285" w:rsidRDefault="00446788" w:rsidP="00446788">
      <w:pPr>
        <w:pStyle w:val="afffffffffffa"/>
      </w:pPr>
      <w:r w:rsidRPr="00290285">
        <w:rPr>
          <w:rFonts w:hint="eastAsia"/>
        </w:rPr>
        <w:t>苗高10cm～20cm，茎粗0.8cm左右，节间3cm～4cm，有3片～5片真叶，叶片肥厚，叶色浓绿，无病虫害。</w:t>
      </w:r>
    </w:p>
    <w:p w:rsidR="00446788" w:rsidRPr="00290285" w:rsidRDefault="00446788" w:rsidP="00E309F0">
      <w:pPr>
        <w:pStyle w:val="afff5"/>
        <w:spacing w:before="156" w:after="156"/>
      </w:pPr>
      <w:r w:rsidRPr="00290285">
        <w:rPr>
          <w:rFonts w:hint="eastAsia"/>
        </w:rPr>
        <w:t>炼苗</w:t>
      </w:r>
    </w:p>
    <w:p w:rsidR="00446788" w:rsidRPr="00290285" w:rsidRDefault="00446788" w:rsidP="00446788">
      <w:pPr>
        <w:pStyle w:val="afffffffffffa"/>
      </w:pPr>
      <w:r w:rsidRPr="00290285">
        <w:rPr>
          <w:rFonts w:hint="eastAsia"/>
        </w:rPr>
        <w:t>当幼苗长出2～3片真叶时炼苗，7</w:t>
      </w:r>
      <w:r w:rsidR="00D43595" w:rsidRPr="00290285">
        <w:rPr>
          <w:rFonts w:hint="eastAsia"/>
        </w:rPr>
        <w:t>天</w:t>
      </w:r>
      <w:r w:rsidRPr="00290285">
        <w:rPr>
          <w:rFonts w:hint="eastAsia"/>
        </w:rPr>
        <w:t>～10</w:t>
      </w:r>
      <w:r w:rsidR="00D43595" w:rsidRPr="00290285">
        <w:rPr>
          <w:rFonts w:hint="eastAsia"/>
        </w:rPr>
        <w:t>天</w:t>
      </w:r>
      <w:r w:rsidRPr="00290285">
        <w:rPr>
          <w:rFonts w:hint="eastAsia"/>
        </w:rPr>
        <w:t>后即可定植。</w:t>
      </w:r>
    </w:p>
    <w:p w:rsidR="00446788" w:rsidRPr="00290285" w:rsidRDefault="00446788" w:rsidP="00E309F0">
      <w:pPr>
        <w:pStyle w:val="afff3"/>
        <w:spacing w:before="156" w:after="156"/>
      </w:pPr>
      <w:r w:rsidRPr="00290285">
        <w:rPr>
          <w:rFonts w:hint="eastAsia"/>
        </w:rPr>
        <w:t>定植</w:t>
      </w:r>
    </w:p>
    <w:p w:rsidR="00446788" w:rsidRPr="00290285" w:rsidRDefault="00B722FA" w:rsidP="00BE7F6D">
      <w:pPr>
        <w:pStyle w:val="afff4"/>
        <w:spacing w:before="156" w:after="156"/>
        <w:ind w:left="0"/>
      </w:pPr>
      <w:r w:rsidRPr="00290285">
        <w:rPr>
          <w:rFonts w:hint="eastAsia"/>
        </w:rPr>
        <w:t>基本要求</w:t>
      </w:r>
    </w:p>
    <w:p w:rsidR="00446788" w:rsidRPr="00290285" w:rsidRDefault="00446788" w:rsidP="00446788">
      <w:pPr>
        <w:pStyle w:val="afffffffffffa"/>
      </w:pPr>
      <w:r w:rsidRPr="00290285">
        <w:rPr>
          <w:rFonts w:hint="eastAsia"/>
        </w:rPr>
        <w:t>温室栽培1月中旬定植，露地栽培5月上旬定植。每667m2株数≤2800株。</w:t>
      </w:r>
    </w:p>
    <w:p w:rsidR="00446788" w:rsidRPr="00290285" w:rsidRDefault="00446788" w:rsidP="00B722FA">
      <w:pPr>
        <w:pStyle w:val="afff4"/>
        <w:spacing w:before="156" w:after="156"/>
        <w:ind w:left="0"/>
      </w:pPr>
      <w:r w:rsidRPr="00290285">
        <w:rPr>
          <w:rFonts w:hint="eastAsia"/>
        </w:rPr>
        <w:t>设施栽培定植方法</w:t>
      </w:r>
    </w:p>
    <w:p w:rsidR="00446788" w:rsidRPr="00290285" w:rsidRDefault="00446788" w:rsidP="00446788">
      <w:pPr>
        <w:pStyle w:val="afffffffffffa"/>
      </w:pPr>
      <w:r w:rsidRPr="00290285">
        <w:rPr>
          <w:rFonts w:hint="eastAsia"/>
        </w:rPr>
        <w:t>采用单蔓整枝，行距(3Ocm～35cm)×100cm，采用双蔓整枝，株行距(35cm～40cm)×80cm，亩保苗16OO株～2300株。定植前提前浇水保墒，或坐水栽苗。定植深度以刚埋住苗坨上表面为准，苗栽直、栽平、栽正，四周覆土，并轻轻压实，即浇穴水，水下渗后封穴，定植后及时进行地膜覆盖。</w:t>
      </w:r>
    </w:p>
    <w:p w:rsidR="00446788" w:rsidRPr="00290285" w:rsidRDefault="00446788" w:rsidP="00B722FA">
      <w:pPr>
        <w:pStyle w:val="afff4"/>
        <w:spacing w:before="156" w:after="156"/>
        <w:ind w:left="0"/>
      </w:pPr>
      <w:r w:rsidRPr="00290285">
        <w:rPr>
          <w:rFonts w:hint="eastAsia"/>
        </w:rPr>
        <w:t>露地栽培定植方法</w:t>
      </w:r>
    </w:p>
    <w:p w:rsidR="00446788" w:rsidRPr="00290285" w:rsidRDefault="00446788" w:rsidP="00446788">
      <w:pPr>
        <w:pStyle w:val="afffffffffffa"/>
      </w:pPr>
      <w:r w:rsidRPr="00290285">
        <w:rPr>
          <w:rFonts w:hint="eastAsia"/>
        </w:rPr>
        <w:t>当10cm地温稳定在15℃以上时，选晴天上午定植。大果型株行距6Ocm×100cm，小果型株行距40cm×100cm，亩保苗10O0株～16OO株。其他定植方法同上。</w:t>
      </w:r>
    </w:p>
    <w:p w:rsidR="00446788" w:rsidRPr="00290285" w:rsidRDefault="00446788" w:rsidP="00B722FA">
      <w:pPr>
        <w:pStyle w:val="afff4"/>
        <w:spacing w:before="156" w:after="156"/>
        <w:ind w:left="0"/>
      </w:pPr>
      <w:r w:rsidRPr="00290285">
        <w:rPr>
          <w:rFonts w:hint="eastAsia"/>
        </w:rPr>
        <w:t>露地直播栽培</w:t>
      </w:r>
    </w:p>
    <w:p w:rsidR="00446788" w:rsidRPr="00290285" w:rsidRDefault="00446788" w:rsidP="00446788">
      <w:pPr>
        <w:pStyle w:val="afffffffffffa"/>
      </w:pPr>
      <w:r w:rsidRPr="00290285">
        <w:rPr>
          <w:rFonts w:hint="eastAsia"/>
        </w:rPr>
        <w:t>选种、催芽同上。通常采用条播或大垄双行，株行距同上。选晴天上午播种，播种前在穴内施入一些农药，以防地下害虫危害幼苗。播前灌足底水，早春露地栽培的，边播种边覆盖地膜，覆膜后瓜穴呈凹形，留个小空间，避免出苗后受冻害或高温烧苗。待种苗刚刚露出土面时，及时在膜上扎孔透气。经过通风炼苗，在终霜后将苗引出膜外。根据种子大小和定植密度，一般每666.7m2（亩）用种量60g～70g。</w:t>
      </w:r>
    </w:p>
    <w:p w:rsidR="00446788" w:rsidRPr="00290285" w:rsidRDefault="00446788" w:rsidP="00465CCB">
      <w:pPr>
        <w:pStyle w:val="afff3"/>
        <w:spacing w:before="156" w:after="156"/>
      </w:pPr>
      <w:r w:rsidRPr="00290285">
        <w:rPr>
          <w:rFonts w:hint="eastAsia"/>
        </w:rPr>
        <w:t>缓苗期管理</w:t>
      </w:r>
    </w:p>
    <w:p w:rsidR="00446788" w:rsidRPr="00290285" w:rsidRDefault="00446788" w:rsidP="00446788">
      <w:pPr>
        <w:pStyle w:val="afffffffffffa"/>
      </w:pPr>
      <w:r w:rsidRPr="00290285">
        <w:rPr>
          <w:rFonts w:hint="eastAsia"/>
        </w:rPr>
        <w:t>防治病虫危害，死苗后及时补苗。冬春茬和早春茬，定植后6</w:t>
      </w:r>
      <w:r w:rsidR="000424D4" w:rsidRPr="00290285">
        <w:rPr>
          <w:rFonts w:hint="eastAsia"/>
        </w:rPr>
        <w:t>天</w:t>
      </w:r>
      <w:r w:rsidRPr="00290285">
        <w:rPr>
          <w:rFonts w:hint="eastAsia"/>
        </w:rPr>
        <w:t>～10</w:t>
      </w:r>
      <w:r w:rsidR="000424D4" w:rsidRPr="00290285">
        <w:rPr>
          <w:rFonts w:hint="eastAsia"/>
        </w:rPr>
        <w:t>天</w:t>
      </w:r>
      <w:r w:rsidRPr="00290285">
        <w:rPr>
          <w:rFonts w:hint="eastAsia"/>
        </w:rPr>
        <w:t>内密闭保温保湿，白天温度保持在26℃～30℃，下午室内温度降至18℃～22℃时要放下草苫保温。夜间温度要保持在18℃左右，最低不能低于10℃，地温稳定在15℃以上。连续阴天放晴时，要逐渐透光。在湿度管理上，一般底墒充足，定植水足量时，缓苗期不需要浇水。如发现土壤水分不足，可浇1次缓苗水。</w:t>
      </w:r>
    </w:p>
    <w:p w:rsidR="00446788" w:rsidRPr="00290285" w:rsidRDefault="00446788" w:rsidP="00E309F0">
      <w:pPr>
        <w:pStyle w:val="afff3"/>
        <w:spacing w:before="156" w:after="156"/>
      </w:pPr>
      <w:r w:rsidRPr="00290285">
        <w:rPr>
          <w:rFonts w:hint="eastAsia"/>
        </w:rPr>
        <w:t>伸蔓期管理</w:t>
      </w:r>
    </w:p>
    <w:p w:rsidR="00446788" w:rsidRPr="00290285" w:rsidRDefault="00446788" w:rsidP="00446788">
      <w:pPr>
        <w:pStyle w:val="afffffffffffa"/>
      </w:pPr>
      <w:r w:rsidRPr="00290285">
        <w:rPr>
          <w:rFonts w:hint="eastAsia"/>
        </w:rPr>
        <w:t>白天温度保持在25℃～28℃，夜间温度保持在15℃～20℃，防止夜温过高引起幼苗徒长。冬春茬和秋冬茬缓苗期，以增光为主。缓苗后可浇1次伸蔓水，水要浇足，以后如土壤墒情好，坐果前不需再浇水。如土壤肥力不足，可结合浇伸蔓水每666.7m2（亩）追施速效氮肥5kg，配合叶面喷肥。</w:t>
      </w:r>
    </w:p>
    <w:p w:rsidR="00446788" w:rsidRPr="00290285" w:rsidRDefault="00446788" w:rsidP="00E309F0">
      <w:pPr>
        <w:pStyle w:val="afff3"/>
        <w:spacing w:before="156" w:after="156"/>
      </w:pPr>
      <w:r w:rsidRPr="00290285">
        <w:rPr>
          <w:rFonts w:hint="eastAsia"/>
        </w:rPr>
        <w:t>整枝</w:t>
      </w:r>
    </w:p>
    <w:p w:rsidR="00446788" w:rsidRPr="00290285" w:rsidRDefault="00446788" w:rsidP="00BE7F6D">
      <w:pPr>
        <w:pStyle w:val="afff4"/>
        <w:spacing w:before="156" w:after="156"/>
        <w:ind w:left="0"/>
      </w:pPr>
      <w:r w:rsidRPr="00290285">
        <w:rPr>
          <w:rFonts w:hint="eastAsia"/>
        </w:rPr>
        <w:t>设施栽培整枝方法</w:t>
      </w:r>
    </w:p>
    <w:p w:rsidR="00446788" w:rsidRPr="00290285" w:rsidRDefault="00446788" w:rsidP="00446788">
      <w:pPr>
        <w:pStyle w:val="afffffffffffa"/>
      </w:pPr>
      <w:r w:rsidRPr="00290285">
        <w:rPr>
          <w:rFonts w:hint="eastAsia"/>
        </w:rPr>
        <w:t>采用单蔓整枝或双蔓整枝。全覆盖栽培，可用尼龙绳吊蔓，当幼苗长出8～10片叶时及时绑蔓，使基部叶片与地面有15cm左右的距离。坐瓜前严格进行整枝打杈，及时摘除卷须，防止养分空耗；坐瓜后，只要不跑秧，就不用整枝，以保证有较大的光合面积，促进果实膨大。秋冬茬栽培，因气温较高，留瓜</w:t>
      </w:r>
      <w:r w:rsidRPr="00290285">
        <w:rPr>
          <w:rFonts w:hint="eastAsia"/>
        </w:rPr>
        <w:lastRenderedPageBreak/>
        <w:t>节位要较冬春茬稍低，一般在第8</w:t>
      </w:r>
      <w:r w:rsidR="00926C19" w:rsidRPr="00290285">
        <w:rPr>
          <w:rFonts w:hint="eastAsia"/>
        </w:rPr>
        <w:t>～</w:t>
      </w:r>
      <w:r w:rsidRPr="00290285">
        <w:rPr>
          <w:rFonts w:hint="eastAsia"/>
        </w:rPr>
        <w:t>12节留瓜。采用半覆盖栽培，在瓜蔓较长、相互缠绕、外界日平均气温稳定在18℃以上时拆除覆盖物。待幼果长到鸡蛋大小，开始褪毛时，进行选留果，根据植株生长情况，大果型品种单株留瓜2～3个，当瓜长到0.5kg时，及时吊瓜。小果型品种单株留瓜4～8个。</w:t>
      </w:r>
    </w:p>
    <w:p w:rsidR="00446788" w:rsidRPr="00290285" w:rsidRDefault="00446788" w:rsidP="00BE7F6D">
      <w:pPr>
        <w:pStyle w:val="afff4"/>
        <w:spacing w:before="156" w:after="156"/>
        <w:ind w:left="0"/>
      </w:pPr>
      <w:r w:rsidRPr="00290285">
        <w:rPr>
          <w:rFonts w:hint="eastAsia"/>
        </w:rPr>
        <w:t>露地栽培整枝方法</w:t>
      </w:r>
    </w:p>
    <w:p w:rsidR="00E23C2B" w:rsidRPr="00290285" w:rsidRDefault="00E23C2B" w:rsidP="00E23C2B">
      <w:pPr>
        <w:pStyle w:val="affffc"/>
        <w:ind w:firstLine="420"/>
      </w:pPr>
      <w:r w:rsidRPr="00290285">
        <w:rPr>
          <w:rFonts w:hint="eastAsia"/>
        </w:rPr>
        <w:t>采用双蔓整枝或三蔓整枝。单株留3～6个瓜为宜。其他方法同上。</w:t>
      </w:r>
    </w:p>
    <w:p w:rsidR="00446788" w:rsidRPr="00290285" w:rsidRDefault="00446788" w:rsidP="00E309F0">
      <w:pPr>
        <w:pStyle w:val="afff3"/>
        <w:spacing w:before="156" w:after="156"/>
      </w:pPr>
      <w:r w:rsidRPr="00290285">
        <w:rPr>
          <w:rFonts w:hint="eastAsia"/>
        </w:rPr>
        <w:t>人工辅助授粉</w:t>
      </w:r>
    </w:p>
    <w:p w:rsidR="00446788" w:rsidRPr="00290285" w:rsidRDefault="00446788" w:rsidP="00446788">
      <w:pPr>
        <w:pStyle w:val="afffffffffffa"/>
      </w:pPr>
      <w:r w:rsidRPr="00290285">
        <w:rPr>
          <w:rFonts w:hint="eastAsia"/>
        </w:rPr>
        <w:t>在上午8～10时，单性花用雄花的花粉涂抹在雌花的柱头上，两性花用干燥毛笔在雌花花器内轻轻搅动几下即可。</w:t>
      </w:r>
    </w:p>
    <w:p w:rsidR="00446788" w:rsidRPr="00290285" w:rsidRDefault="00446788" w:rsidP="00E23C2B">
      <w:pPr>
        <w:pStyle w:val="afff3"/>
        <w:spacing w:before="156" w:after="156"/>
      </w:pPr>
      <w:r w:rsidRPr="00290285">
        <w:rPr>
          <w:rFonts w:hint="eastAsia"/>
        </w:rPr>
        <w:t>结果期管理</w:t>
      </w:r>
    </w:p>
    <w:p w:rsidR="00446788" w:rsidRPr="00290285" w:rsidRDefault="00446788" w:rsidP="00BE7F6D">
      <w:pPr>
        <w:pStyle w:val="afff4"/>
        <w:spacing w:before="156" w:after="156"/>
        <w:ind w:left="0"/>
      </w:pPr>
      <w:r w:rsidRPr="00290285">
        <w:rPr>
          <w:rFonts w:hint="eastAsia"/>
        </w:rPr>
        <w:t>温度管理</w:t>
      </w:r>
    </w:p>
    <w:p w:rsidR="00446788" w:rsidRPr="00290285" w:rsidRDefault="00446788" w:rsidP="00446788">
      <w:pPr>
        <w:pStyle w:val="afffffffffffa"/>
      </w:pPr>
      <w:r w:rsidRPr="00290285">
        <w:rPr>
          <w:rFonts w:hint="eastAsia"/>
        </w:rPr>
        <w:t>结果期需要较高的温度、较大的昼夜温差和较强的光照。开花坐果期的最适温度为25℃，高于35℃和低于15℃都会影响坐果；果实膨大期白天温度要保持在27℃～35℃，不超过35℃不放风，夜间温度16℃～20℃，最低12℃。保持10℃以上的昼夜温差，有利于果实发育和糖分积累。</w:t>
      </w:r>
    </w:p>
    <w:p w:rsidR="00446788" w:rsidRPr="00290285" w:rsidRDefault="00446788" w:rsidP="00BE7F6D">
      <w:pPr>
        <w:pStyle w:val="afff4"/>
        <w:spacing w:before="156" w:after="156"/>
        <w:ind w:left="0"/>
      </w:pPr>
      <w:r w:rsidRPr="00290285">
        <w:rPr>
          <w:rFonts w:hint="eastAsia"/>
        </w:rPr>
        <w:t>肥水管理</w:t>
      </w:r>
    </w:p>
    <w:p w:rsidR="00446788" w:rsidRPr="00290285" w:rsidRDefault="00446788" w:rsidP="00446788">
      <w:pPr>
        <w:pStyle w:val="afffffffffffa"/>
      </w:pPr>
      <w:r w:rsidRPr="00290285">
        <w:rPr>
          <w:rFonts w:hint="eastAsia"/>
        </w:rPr>
        <w:t>每666.7m</w:t>
      </w:r>
      <w:r w:rsidRPr="00290285">
        <w:rPr>
          <w:rFonts w:hint="eastAsia"/>
          <w:vertAlign w:val="superscript"/>
        </w:rPr>
        <w:t>2</w:t>
      </w:r>
      <w:r w:rsidRPr="00290285">
        <w:rPr>
          <w:rFonts w:hint="eastAsia"/>
        </w:rPr>
        <w:t>（亩）施入优质有机肥≥5000kg。采收前10</w:t>
      </w:r>
      <w:r w:rsidR="000424D4" w:rsidRPr="00290285">
        <w:rPr>
          <w:rFonts w:hint="eastAsia"/>
        </w:rPr>
        <w:t>天</w:t>
      </w:r>
      <w:r w:rsidRPr="00290285">
        <w:rPr>
          <w:rFonts w:hint="eastAsia"/>
        </w:rPr>
        <w:t>，停止浇水。坐果后7</w:t>
      </w:r>
      <w:r w:rsidR="000424D4" w:rsidRPr="00290285">
        <w:rPr>
          <w:rFonts w:hint="eastAsia"/>
        </w:rPr>
        <w:t>天</w:t>
      </w:r>
      <w:r w:rsidRPr="00290285">
        <w:rPr>
          <w:rFonts w:hint="eastAsia"/>
        </w:rPr>
        <w:t>～10</w:t>
      </w:r>
      <w:r w:rsidR="000424D4" w:rsidRPr="00290285">
        <w:rPr>
          <w:rFonts w:hint="eastAsia"/>
        </w:rPr>
        <w:t>天</w:t>
      </w:r>
      <w:r w:rsidRPr="00290285">
        <w:rPr>
          <w:rFonts w:hint="eastAsia"/>
        </w:rPr>
        <w:t>，果实迅速膨大，为需水关键期，可每10</w:t>
      </w:r>
      <w:r w:rsidR="000424D4" w:rsidRPr="00290285">
        <w:rPr>
          <w:rFonts w:hint="eastAsia"/>
        </w:rPr>
        <w:t>天</w:t>
      </w:r>
      <w:r w:rsidRPr="00290285">
        <w:rPr>
          <w:rFonts w:hint="eastAsia"/>
        </w:rPr>
        <w:t>浇1次小水，整个结瓜期共浇2～4次水。采收前10</w:t>
      </w:r>
      <w:r w:rsidR="000424D4" w:rsidRPr="00290285">
        <w:rPr>
          <w:rFonts w:hint="eastAsia"/>
        </w:rPr>
        <w:t>天</w:t>
      </w:r>
      <w:r w:rsidRPr="00290285">
        <w:rPr>
          <w:rFonts w:hint="eastAsia"/>
        </w:rPr>
        <w:t>，节制浇水，保持土壤适当干燥，促进糖份积累，预防裂果。结合第1次浇水追施膨瓜肥，每666.7m2（亩）施硫酸钾15kg，硫酸镁5kg。</w:t>
      </w:r>
    </w:p>
    <w:p w:rsidR="00446788" w:rsidRPr="00290285" w:rsidRDefault="00446788" w:rsidP="00BE7F6D">
      <w:pPr>
        <w:pStyle w:val="afff4"/>
        <w:spacing w:before="156" w:after="156"/>
        <w:ind w:left="0"/>
      </w:pPr>
      <w:r w:rsidRPr="00290285">
        <w:rPr>
          <w:rFonts w:hint="eastAsia"/>
        </w:rPr>
        <w:t>秸杆生物反应堆技术</w:t>
      </w:r>
    </w:p>
    <w:p w:rsidR="00446788" w:rsidRPr="00290285" w:rsidRDefault="00446788" w:rsidP="00446788">
      <w:pPr>
        <w:pStyle w:val="afffffffffffa"/>
      </w:pPr>
      <w:r w:rsidRPr="00290285">
        <w:rPr>
          <w:rFonts w:hint="eastAsia"/>
        </w:rPr>
        <w:t>在的定植行上挖深30cm、宽30 cm的定植沟，平铺好秸杆。每亩秸杆的用量为4000kg，菌种液态1kg，固态菌种8kg，然后覆土。</w:t>
      </w:r>
    </w:p>
    <w:p w:rsidR="00446788" w:rsidRPr="00290285" w:rsidRDefault="00446788" w:rsidP="00E23C2B">
      <w:pPr>
        <w:pStyle w:val="afff2"/>
        <w:spacing w:before="312" w:after="312"/>
      </w:pPr>
      <w:r w:rsidRPr="00290285">
        <w:rPr>
          <w:rFonts w:hint="eastAsia"/>
        </w:rPr>
        <w:t>病虫草防治措施</w:t>
      </w:r>
    </w:p>
    <w:p w:rsidR="00446788" w:rsidRPr="00290285" w:rsidRDefault="00446788" w:rsidP="00E23C2B">
      <w:pPr>
        <w:pStyle w:val="afff3"/>
        <w:spacing w:before="156" w:after="156"/>
      </w:pPr>
      <w:r w:rsidRPr="00290285">
        <w:rPr>
          <w:rFonts w:hint="eastAsia"/>
        </w:rPr>
        <w:t>农业防治</w:t>
      </w:r>
    </w:p>
    <w:p w:rsidR="00926C19" w:rsidRPr="00290285" w:rsidRDefault="00926C19" w:rsidP="00446788">
      <w:pPr>
        <w:pStyle w:val="afffffffffffa"/>
      </w:pPr>
      <w:r w:rsidRPr="00290285">
        <w:rPr>
          <w:rFonts w:hint="eastAsia"/>
        </w:rPr>
        <w:t>主要</w:t>
      </w:r>
      <w:r w:rsidR="00446788" w:rsidRPr="00290285">
        <w:rPr>
          <w:rFonts w:hint="eastAsia"/>
        </w:rPr>
        <w:t>包括轮作、土壤消毒</w:t>
      </w:r>
      <w:r w:rsidRPr="00290285">
        <w:rPr>
          <w:rFonts w:hint="eastAsia"/>
        </w:rPr>
        <w:t>和</w:t>
      </w:r>
      <w:r w:rsidR="00446788" w:rsidRPr="00290285">
        <w:rPr>
          <w:rFonts w:hint="eastAsia"/>
        </w:rPr>
        <w:t>春季彻底清洁田园</w:t>
      </w:r>
      <w:r w:rsidRPr="00290285">
        <w:rPr>
          <w:rFonts w:hint="eastAsia"/>
        </w:rPr>
        <w:t>等方式：</w:t>
      </w:r>
      <w:r w:rsidR="00446788" w:rsidRPr="00290285">
        <w:rPr>
          <w:rFonts w:hint="eastAsia"/>
        </w:rPr>
        <w:t>选择适应性强、抗病虫害的优良品种，培育壮苗；测土平衡施肥，培肥地力；育苗期间减少浇水，加强增温保温措施，保持苗床较低的湿度和适合的温度；</w:t>
      </w:r>
    </w:p>
    <w:p w:rsidR="00446788" w:rsidRPr="00290285" w:rsidRDefault="00446788" w:rsidP="00926C19">
      <w:pPr>
        <w:pStyle w:val="afffffffffffa"/>
        <w:ind w:firstLineChars="0" w:firstLine="0"/>
      </w:pPr>
      <w:r w:rsidRPr="00290285">
        <w:rPr>
          <w:rFonts w:hint="eastAsia"/>
        </w:rPr>
        <w:t>重茬种植时采用嫁接栽培或选用抗枯萎病品种；及时拔除并销毁田间病株及有虫卵</w:t>
      </w:r>
      <w:r w:rsidR="00926C19" w:rsidRPr="00290285">
        <w:rPr>
          <w:rFonts w:hint="eastAsia"/>
        </w:rPr>
        <w:t>的叶片</w:t>
      </w:r>
      <w:r w:rsidRPr="00290285">
        <w:rPr>
          <w:rFonts w:hint="eastAsia"/>
        </w:rPr>
        <w:t>。</w:t>
      </w:r>
    </w:p>
    <w:p w:rsidR="00446788" w:rsidRPr="00290285" w:rsidRDefault="00446788" w:rsidP="00E23C2B">
      <w:pPr>
        <w:pStyle w:val="afff3"/>
        <w:spacing w:before="156" w:after="156"/>
      </w:pPr>
      <w:r w:rsidRPr="00290285">
        <w:rPr>
          <w:rFonts w:hint="eastAsia"/>
        </w:rPr>
        <w:t>物理防治</w:t>
      </w:r>
    </w:p>
    <w:p w:rsidR="00446788" w:rsidRPr="00290285" w:rsidRDefault="00446788" w:rsidP="00446788">
      <w:pPr>
        <w:pStyle w:val="afffffffffffa"/>
      </w:pPr>
      <w:r w:rsidRPr="00290285">
        <w:rPr>
          <w:rFonts w:hint="eastAsia"/>
        </w:rPr>
        <w:t>如温汤浸种、在植株生长过程中可采用黄色纸板(4开纸大小)涂上机油，挂在田间(或悬挂黄色黏虫胶纸)高出植物顶部，每666.7m2（亩）放30～40块，亦可兼诱杀蚜虫、白粉虱、潜叶蝇等害虫的成虫，纸板上粘满害虫时，再涂一层机油，一般7</w:t>
      </w:r>
      <w:r w:rsidR="000424D4" w:rsidRPr="00290285">
        <w:rPr>
          <w:rFonts w:hint="eastAsia"/>
        </w:rPr>
        <w:t>天</w:t>
      </w:r>
      <w:r w:rsidRPr="00290285">
        <w:rPr>
          <w:rFonts w:hint="eastAsia"/>
        </w:rPr>
        <w:t>～10</w:t>
      </w:r>
      <w:r w:rsidR="000424D4" w:rsidRPr="00290285">
        <w:rPr>
          <w:rFonts w:hint="eastAsia"/>
        </w:rPr>
        <w:t>天</w:t>
      </w:r>
      <w:r w:rsidRPr="00290285">
        <w:rPr>
          <w:rFonts w:hint="eastAsia"/>
        </w:rPr>
        <w:t>重涂l次。亦可配制糖酒液进行诱杀(按糖、醋、酒、水和9O%敌百虫晶体3:3:1:10:0.6比例配成药液)。</w:t>
      </w:r>
    </w:p>
    <w:p w:rsidR="00446788" w:rsidRPr="00290285" w:rsidRDefault="00446788" w:rsidP="00E23C2B">
      <w:pPr>
        <w:pStyle w:val="afff3"/>
        <w:spacing w:before="156" w:after="156"/>
      </w:pPr>
      <w:r w:rsidRPr="00290285">
        <w:rPr>
          <w:rFonts w:hint="eastAsia"/>
        </w:rPr>
        <w:t>生物防治</w:t>
      </w:r>
    </w:p>
    <w:p w:rsidR="00446788" w:rsidRPr="00290285" w:rsidRDefault="00926C19" w:rsidP="00446788">
      <w:pPr>
        <w:pStyle w:val="afffffffffffa"/>
      </w:pPr>
      <w:r w:rsidRPr="00290285">
        <w:rPr>
          <w:rFonts w:hint="eastAsia"/>
        </w:rPr>
        <w:lastRenderedPageBreak/>
        <w:t>主要采用</w:t>
      </w:r>
      <w:r w:rsidR="00446788" w:rsidRPr="00290285">
        <w:rPr>
          <w:rFonts w:hint="eastAsia"/>
        </w:rPr>
        <w:t>积极保护害虫天敌和寄生者</w:t>
      </w:r>
      <w:r w:rsidRPr="00290285">
        <w:rPr>
          <w:rFonts w:hint="eastAsia"/>
        </w:rPr>
        <w:t>的方法</w:t>
      </w:r>
      <w:r w:rsidR="00446788" w:rsidRPr="00290285">
        <w:rPr>
          <w:rFonts w:hint="eastAsia"/>
        </w:rPr>
        <w:t>，如利用七星瓢虫捕食蚜虫，降低虫口密度；利用姬小蜂、分盾细蜂等寄生斑潜蝇；利用拟长毛钝绥螨捕杀红蜘蛛等。或利用性信息素、苦楝、印楝素等性诱剂、驱避剂控制虫害发生。同时可采用高效Bt乳剂、苏阿维、四季红、苦参素、烟碱合剂等生物药剂等防治病虫害。</w:t>
      </w:r>
    </w:p>
    <w:p w:rsidR="00446788" w:rsidRPr="00290285" w:rsidRDefault="00446788" w:rsidP="00E23C2B">
      <w:pPr>
        <w:pStyle w:val="afff3"/>
        <w:spacing w:before="156" w:after="156"/>
      </w:pPr>
      <w:r w:rsidRPr="00290285">
        <w:rPr>
          <w:rFonts w:hint="eastAsia"/>
        </w:rPr>
        <w:t>控制杂草</w:t>
      </w:r>
    </w:p>
    <w:p w:rsidR="00446788" w:rsidRPr="00290285" w:rsidRDefault="00446788" w:rsidP="00446788">
      <w:pPr>
        <w:pStyle w:val="afffffffffffa"/>
      </w:pPr>
      <w:r w:rsidRPr="00290285">
        <w:rPr>
          <w:rFonts w:hint="eastAsia"/>
        </w:rPr>
        <w:t>采用割草、放牧、燃烧、覆盖地膜等方法。</w:t>
      </w:r>
    </w:p>
    <w:p w:rsidR="00446788" w:rsidRPr="00290285" w:rsidRDefault="00446788" w:rsidP="00E23C2B">
      <w:pPr>
        <w:pStyle w:val="afff3"/>
        <w:spacing w:before="156" w:after="156"/>
      </w:pPr>
      <w:r w:rsidRPr="00290285">
        <w:rPr>
          <w:rFonts w:hint="eastAsia"/>
        </w:rPr>
        <w:t>药剂防治</w:t>
      </w:r>
    </w:p>
    <w:p w:rsidR="00446788" w:rsidRPr="00290285" w:rsidRDefault="000833F9" w:rsidP="00446788">
      <w:pPr>
        <w:pStyle w:val="afffffffffffa"/>
      </w:pPr>
      <w:r w:rsidRPr="00290285">
        <w:rPr>
          <w:rFonts w:hint="eastAsia"/>
        </w:rPr>
        <w:t>采用合理混用、轮换交替原则</w:t>
      </w:r>
      <w:r w:rsidR="00446788" w:rsidRPr="00290285">
        <w:rPr>
          <w:rFonts w:hint="eastAsia"/>
        </w:rPr>
        <w:t>使用低毒农药，</w:t>
      </w:r>
      <w:r w:rsidRPr="00290285">
        <w:rPr>
          <w:rFonts w:hint="eastAsia"/>
        </w:rPr>
        <w:t>且</w:t>
      </w:r>
      <w:r w:rsidR="000424D4" w:rsidRPr="00290285">
        <w:rPr>
          <w:rFonts w:hint="eastAsia"/>
        </w:rPr>
        <w:t>应</w:t>
      </w:r>
      <w:r w:rsidR="00446788" w:rsidRPr="00290285">
        <w:rPr>
          <w:rFonts w:hint="eastAsia"/>
        </w:rPr>
        <w:t>执行GB</w:t>
      </w:r>
      <w:r w:rsidR="000424D4" w:rsidRPr="00290285">
        <w:rPr>
          <w:rFonts w:hint="eastAsia"/>
        </w:rPr>
        <w:t xml:space="preserve"> </w:t>
      </w:r>
      <w:r w:rsidR="00446788" w:rsidRPr="00290285">
        <w:rPr>
          <w:rFonts w:hint="eastAsia"/>
        </w:rPr>
        <w:t>4285和GB</w:t>
      </w:r>
      <w:r w:rsidR="000424D4" w:rsidRPr="00290285">
        <w:rPr>
          <w:rFonts w:hint="eastAsia"/>
        </w:rPr>
        <w:t xml:space="preserve"> </w:t>
      </w:r>
      <w:r w:rsidR="00446788" w:rsidRPr="00290285">
        <w:rPr>
          <w:rFonts w:hint="eastAsia"/>
        </w:rPr>
        <w:t>8321的相关规定，常见病虫害发生条件及防治见附录B。一种病虫一般只施一次药，</w:t>
      </w:r>
      <w:r w:rsidRPr="00290285">
        <w:rPr>
          <w:rFonts w:hint="eastAsia"/>
        </w:rPr>
        <w:t>特殊病虫害可</w:t>
      </w:r>
      <w:r w:rsidR="00446788" w:rsidRPr="00290285">
        <w:rPr>
          <w:rFonts w:hint="eastAsia"/>
        </w:rPr>
        <w:t>增加次数</w:t>
      </w:r>
      <w:r w:rsidRPr="00290285">
        <w:rPr>
          <w:rFonts w:hint="eastAsia"/>
        </w:rPr>
        <w:t>和</w:t>
      </w:r>
      <w:r w:rsidR="00446788" w:rsidRPr="00290285">
        <w:rPr>
          <w:rFonts w:hint="eastAsia"/>
        </w:rPr>
        <w:t>浓度。</w:t>
      </w:r>
    </w:p>
    <w:p w:rsidR="00446788" w:rsidRPr="00290285" w:rsidRDefault="00446788" w:rsidP="00E23C2B">
      <w:pPr>
        <w:pStyle w:val="afff2"/>
        <w:spacing w:before="312" w:after="312"/>
      </w:pPr>
      <w:r w:rsidRPr="00290285">
        <w:rPr>
          <w:rFonts w:hint="eastAsia"/>
        </w:rPr>
        <w:t>采收</w:t>
      </w:r>
    </w:p>
    <w:p w:rsidR="00446788" w:rsidRPr="00290285" w:rsidRDefault="00446788" w:rsidP="00E23C2B">
      <w:pPr>
        <w:pStyle w:val="afff3"/>
        <w:spacing w:before="156" w:after="156"/>
      </w:pPr>
      <w:r w:rsidRPr="00290285">
        <w:rPr>
          <w:rFonts w:hint="eastAsia"/>
        </w:rPr>
        <w:t>采收期的确定</w:t>
      </w:r>
    </w:p>
    <w:p w:rsidR="00446788" w:rsidRPr="00290285" w:rsidRDefault="00446788" w:rsidP="00446788">
      <w:pPr>
        <w:pStyle w:val="afffffffffffa"/>
      </w:pPr>
      <w:r w:rsidRPr="00290285">
        <w:rPr>
          <w:rFonts w:hint="eastAsia"/>
        </w:rPr>
        <w:t>采收时间：温室栽培为4月，露地栽培为7月初</w:t>
      </w:r>
      <w:r w:rsidR="00926C19" w:rsidRPr="00290285">
        <w:rPr>
          <w:rFonts w:hint="eastAsia"/>
        </w:rPr>
        <w:t>，具体要求如下：</w:t>
      </w:r>
    </w:p>
    <w:p w:rsidR="00926C19" w:rsidRPr="00290285" w:rsidRDefault="00446788" w:rsidP="00926C19">
      <w:pPr>
        <w:pStyle w:val="af8"/>
      </w:pPr>
      <w:r w:rsidRPr="00290285">
        <w:rPr>
          <w:rFonts w:hint="eastAsia"/>
        </w:rPr>
        <w:t>一般薄皮早熟品种授粉后20</w:t>
      </w:r>
      <w:r w:rsidR="000424D4" w:rsidRPr="00290285">
        <w:rPr>
          <w:rFonts w:hint="eastAsia"/>
        </w:rPr>
        <w:t>天</w:t>
      </w:r>
      <w:r w:rsidRPr="00290285">
        <w:rPr>
          <w:rFonts w:hint="eastAsia"/>
        </w:rPr>
        <w:t>～25</w:t>
      </w:r>
      <w:r w:rsidR="000424D4" w:rsidRPr="00290285">
        <w:rPr>
          <w:rFonts w:hint="eastAsia"/>
        </w:rPr>
        <w:t>天</w:t>
      </w:r>
      <w:r w:rsidRPr="00290285">
        <w:rPr>
          <w:rFonts w:hint="eastAsia"/>
        </w:rPr>
        <w:t>成熟，中晚熟品种则需30</w:t>
      </w:r>
      <w:r w:rsidR="000424D4" w:rsidRPr="00290285">
        <w:rPr>
          <w:rFonts w:hint="eastAsia"/>
        </w:rPr>
        <w:t>天</w:t>
      </w:r>
      <w:r w:rsidRPr="00290285">
        <w:rPr>
          <w:rFonts w:hint="eastAsia"/>
        </w:rPr>
        <w:t>～40</w:t>
      </w:r>
      <w:r w:rsidR="000424D4" w:rsidRPr="00290285">
        <w:rPr>
          <w:rFonts w:hint="eastAsia"/>
        </w:rPr>
        <w:t>天</w:t>
      </w:r>
      <w:r w:rsidRPr="00290285">
        <w:rPr>
          <w:rFonts w:hint="eastAsia"/>
        </w:rPr>
        <w:t>；</w:t>
      </w:r>
    </w:p>
    <w:p w:rsidR="00926C19" w:rsidRPr="00290285" w:rsidRDefault="00446788" w:rsidP="00926C19">
      <w:pPr>
        <w:pStyle w:val="af8"/>
      </w:pPr>
      <w:r w:rsidRPr="00290285">
        <w:rPr>
          <w:rFonts w:hint="eastAsia"/>
        </w:rPr>
        <w:t>厚皮早熟品种授粉后35</w:t>
      </w:r>
      <w:r w:rsidR="000424D4" w:rsidRPr="00290285">
        <w:rPr>
          <w:rFonts w:hint="eastAsia"/>
        </w:rPr>
        <w:t>天</w:t>
      </w:r>
      <w:r w:rsidRPr="00290285">
        <w:rPr>
          <w:rFonts w:hint="eastAsia"/>
        </w:rPr>
        <w:t>～45</w:t>
      </w:r>
      <w:r w:rsidR="000424D4" w:rsidRPr="00290285">
        <w:rPr>
          <w:rFonts w:hint="eastAsia"/>
        </w:rPr>
        <w:t>天</w:t>
      </w:r>
      <w:r w:rsidRPr="00290285">
        <w:rPr>
          <w:rFonts w:hint="eastAsia"/>
        </w:rPr>
        <w:t>成熟，晚熟品种需45</w:t>
      </w:r>
      <w:r w:rsidR="000424D4" w:rsidRPr="00290285">
        <w:rPr>
          <w:rFonts w:hint="eastAsia"/>
        </w:rPr>
        <w:t>天</w:t>
      </w:r>
      <w:r w:rsidRPr="00290285">
        <w:rPr>
          <w:rFonts w:hint="eastAsia"/>
        </w:rPr>
        <w:t>～55</w:t>
      </w:r>
      <w:r w:rsidR="000424D4" w:rsidRPr="00290285">
        <w:rPr>
          <w:rFonts w:hint="eastAsia"/>
        </w:rPr>
        <w:t>天</w:t>
      </w:r>
      <w:r w:rsidRPr="00290285">
        <w:rPr>
          <w:rFonts w:hint="eastAsia"/>
        </w:rPr>
        <w:t>成熟。中晚熟品种在当地销售时，在果实完全成熟时采收，早熟品种及中晚熟品种在外地销售的可提前1</w:t>
      </w:r>
      <w:r w:rsidR="00926C19" w:rsidRPr="00290285">
        <w:rPr>
          <w:rFonts w:hint="eastAsia"/>
        </w:rPr>
        <w:t>天</w:t>
      </w:r>
      <w:r w:rsidRPr="00290285">
        <w:rPr>
          <w:rFonts w:hint="eastAsia"/>
        </w:rPr>
        <w:t>～2</w:t>
      </w:r>
      <w:r w:rsidR="000424D4" w:rsidRPr="00290285">
        <w:rPr>
          <w:rFonts w:hint="eastAsia"/>
        </w:rPr>
        <w:t>天</w:t>
      </w:r>
      <w:r w:rsidRPr="00290285">
        <w:rPr>
          <w:rFonts w:hint="eastAsia"/>
        </w:rPr>
        <w:t>采收。</w:t>
      </w:r>
    </w:p>
    <w:p w:rsidR="00446788" w:rsidRPr="00290285" w:rsidRDefault="00446788" w:rsidP="00926C19">
      <w:pPr>
        <w:pStyle w:val="af8"/>
      </w:pPr>
      <w:r w:rsidRPr="00290285">
        <w:rPr>
          <w:rFonts w:hint="eastAsia"/>
        </w:rPr>
        <w:t>在一天中，早晨和傍晚为最佳采收时间，采收时用剪刀将果柄从基部剪断，每个果保留一段果柄。</w:t>
      </w:r>
    </w:p>
    <w:p w:rsidR="00446788" w:rsidRPr="00290285" w:rsidRDefault="00446788" w:rsidP="00E23C2B">
      <w:pPr>
        <w:pStyle w:val="afff3"/>
        <w:spacing w:before="156" w:after="156"/>
      </w:pPr>
      <w:r w:rsidRPr="00290285">
        <w:rPr>
          <w:rFonts w:hint="eastAsia"/>
        </w:rPr>
        <w:t>果实成熟的标志</w:t>
      </w:r>
    </w:p>
    <w:p w:rsidR="00446788" w:rsidRPr="00290285" w:rsidRDefault="00446788" w:rsidP="00446788">
      <w:pPr>
        <w:pStyle w:val="afffffffffffa"/>
      </w:pPr>
      <w:r w:rsidRPr="00290285">
        <w:rPr>
          <w:rFonts w:hint="eastAsia"/>
        </w:rPr>
        <w:t>皮色鲜艳发亮，花纹清晰，果根附近茸毛脱落，果顶开始发软，现出本品种特有香味时为熟瓜。</w:t>
      </w:r>
    </w:p>
    <w:p w:rsidR="00446788" w:rsidRPr="00290285" w:rsidRDefault="00446788" w:rsidP="00E23C2B">
      <w:pPr>
        <w:pStyle w:val="afff2"/>
        <w:spacing w:before="312" w:after="312"/>
      </w:pPr>
      <w:r w:rsidRPr="00290285">
        <w:rPr>
          <w:rFonts w:hint="eastAsia"/>
        </w:rPr>
        <w:t>产品要求</w:t>
      </w:r>
    </w:p>
    <w:p w:rsidR="00446788" w:rsidRPr="00290285" w:rsidRDefault="00446788" w:rsidP="00E23C2B">
      <w:pPr>
        <w:pStyle w:val="afff3"/>
        <w:spacing w:before="156" w:after="156"/>
      </w:pPr>
      <w:r w:rsidRPr="00290285">
        <w:rPr>
          <w:rFonts w:hint="eastAsia"/>
        </w:rPr>
        <w:t>感官特色</w:t>
      </w:r>
    </w:p>
    <w:p w:rsidR="00446788" w:rsidRPr="00290285" w:rsidRDefault="00446788" w:rsidP="00446788">
      <w:pPr>
        <w:pStyle w:val="afffffffffffa"/>
      </w:pPr>
      <w:r w:rsidRPr="00290285">
        <w:rPr>
          <w:rFonts w:hint="eastAsia"/>
        </w:rPr>
        <w:t>皮薄、甜香、肉质酥软、纤维少。</w:t>
      </w:r>
    </w:p>
    <w:p w:rsidR="00446788" w:rsidRPr="00290285" w:rsidRDefault="00446788" w:rsidP="00E23C2B">
      <w:pPr>
        <w:pStyle w:val="afff3"/>
        <w:spacing w:before="156" w:after="156"/>
      </w:pPr>
      <w:r w:rsidRPr="00290285">
        <w:rPr>
          <w:rFonts w:hint="eastAsia"/>
        </w:rPr>
        <w:t>理化指标</w:t>
      </w:r>
    </w:p>
    <w:p w:rsidR="00446788" w:rsidRPr="00290285" w:rsidRDefault="00446788" w:rsidP="00446788">
      <w:pPr>
        <w:pStyle w:val="afffffffffffa"/>
      </w:pPr>
      <w:r w:rsidRPr="00290285">
        <w:rPr>
          <w:rFonts w:hint="eastAsia"/>
        </w:rPr>
        <w:t>可溶性固形物含量≥10%，单果重量≥250g。</w:t>
      </w:r>
    </w:p>
    <w:p w:rsidR="00446788" w:rsidRPr="00290285" w:rsidRDefault="00446788" w:rsidP="00E23C2B">
      <w:pPr>
        <w:pStyle w:val="afff2"/>
        <w:spacing w:before="312" w:after="312"/>
      </w:pPr>
      <w:r w:rsidRPr="00290285">
        <w:rPr>
          <w:rFonts w:hint="eastAsia"/>
        </w:rPr>
        <w:t>标志、包装、运输和贮藏</w:t>
      </w:r>
    </w:p>
    <w:p w:rsidR="00446788" w:rsidRPr="00290285" w:rsidRDefault="00446788" w:rsidP="00E23C2B">
      <w:pPr>
        <w:pStyle w:val="afff3"/>
        <w:spacing w:before="156" w:after="156"/>
      </w:pPr>
      <w:r w:rsidRPr="00290285">
        <w:rPr>
          <w:rFonts w:hint="eastAsia"/>
        </w:rPr>
        <w:t>标志</w:t>
      </w:r>
    </w:p>
    <w:p w:rsidR="00446788" w:rsidRPr="00290285" w:rsidRDefault="00446788" w:rsidP="00446788">
      <w:pPr>
        <w:pStyle w:val="afffffffffffa"/>
      </w:pPr>
      <w:r w:rsidRPr="00290285">
        <w:rPr>
          <w:rFonts w:hint="eastAsia"/>
        </w:rPr>
        <w:t>销售和运输包装均应标注地理标志产品专用标志，并标明产品名称、品种、产地、包装日期、生产单位、数量或净含量、执行标准号等。</w:t>
      </w:r>
    </w:p>
    <w:p w:rsidR="00446788" w:rsidRPr="00290285" w:rsidRDefault="00446788" w:rsidP="00E23C2B">
      <w:pPr>
        <w:pStyle w:val="afff3"/>
        <w:spacing w:before="156" w:after="156"/>
      </w:pPr>
      <w:r w:rsidRPr="00290285">
        <w:rPr>
          <w:rFonts w:hint="eastAsia"/>
        </w:rPr>
        <w:t>包装</w:t>
      </w:r>
    </w:p>
    <w:p w:rsidR="00446788" w:rsidRPr="00290285" w:rsidRDefault="00446788" w:rsidP="00446788">
      <w:pPr>
        <w:pStyle w:val="afffffffffffa"/>
      </w:pPr>
      <w:r w:rsidRPr="00290285">
        <w:rPr>
          <w:rFonts w:hint="eastAsia"/>
        </w:rPr>
        <w:t>包装容器整洁、干燥、牢固、美观、无污染、无异味。包装上标明品名、规格、毛重、净含量、产地、生产者、采摘日期、包装日期。</w:t>
      </w:r>
    </w:p>
    <w:p w:rsidR="00446788" w:rsidRPr="00290285" w:rsidRDefault="00446788" w:rsidP="00E23C2B">
      <w:pPr>
        <w:pStyle w:val="afff3"/>
        <w:spacing w:before="156" w:after="156"/>
      </w:pPr>
      <w:r w:rsidRPr="00290285">
        <w:rPr>
          <w:rFonts w:hint="eastAsia"/>
        </w:rPr>
        <w:lastRenderedPageBreak/>
        <w:t>运输</w:t>
      </w:r>
    </w:p>
    <w:p w:rsidR="00446788" w:rsidRPr="00290285" w:rsidRDefault="00446788" w:rsidP="00446788">
      <w:pPr>
        <w:pStyle w:val="afffffffffffa"/>
      </w:pPr>
      <w:r w:rsidRPr="00290285">
        <w:rPr>
          <w:rFonts w:hint="eastAsia"/>
        </w:rPr>
        <w:t>运输器具清洁、卫生、无污染，运输时防雨、防晒，注意通风散热，运输适宜温度8℃～11℃，空气相对湿度70%～8O%。</w:t>
      </w:r>
    </w:p>
    <w:p w:rsidR="00446788" w:rsidRPr="00290285" w:rsidRDefault="00446788" w:rsidP="00E23C2B">
      <w:pPr>
        <w:pStyle w:val="afff3"/>
        <w:spacing w:before="156" w:after="156"/>
      </w:pPr>
      <w:r w:rsidRPr="00290285">
        <w:rPr>
          <w:rFonts w:hint="eastAsia"/>
        </w:rPr>
        <w:t>贮藏</w:t>
      </w:r>
    </w:p>
    <w:p w:rsidR="00446788" w:rsidRPr="00290285" w:rsidRDefault="00446788" w:rsidP="00446788">
      <w:pPr>
        <w:pStyle w:val="afffffffffffa"/>
      </w:pPr>
      <w:r w:rsidRPr="00290285">
        <w:rPr>
          <w:rFonts w:hint="eastAsia"/>
        </w:rPr>
        <w:t>温度8℃～10℃，空气相对湿度70%～8O%，库内气流均匀畅通。</w:t>
      </w:r>
    </w:p>
    <w:p w:rsidR="009273B3" w:rsidRPr="00290285" w:rsidRDefault="009273B3" w:rsidP="001D212F">
      <w:pPr>
        <w:pStyle w:val="affffc"/>
        <w:ind w:firstLine="420"/>
      </w:pPr>
    </w:p>
    <w:p w:rsidR="00C51A15" w:rsidRPr="00290285" w:rsidRDefault="00C51A15" w:rsidP="001D212F">
      <w:pPr>
        <w:pStyle w:val="affffc"/>
        <w:ind w:firstLine="420"/>
        <w:sectPr w:rsidR="00C51A15" w:rsidRPr="00290285" w:rsidSect="00B722FA">
          <w:headerReference w:type="even" r:id="rId19"/>
          <w:headerReference w:type="default" r:id="rId20"/>
          <w:footerReference w:type="even" r:id="rId21"/>
          <w:footerReference w:type="default" r:id="rId22"/>
          <w:pgSz w:w="11906" w:h="16838" w:code="9"/>
          <w:pgMar w:top="567" w:right="1134" w:bottom="1134" w:left="1134" w:header="1418" w:footer="1134" w:gutter="284"/>
          <w:pgNumType w:start="1"/>
          <w:cols w:space="425"/>
          <w:formProt w:val="0"/>
          <w:docGrid w:type="lines" w:linePitch="312"/>
        </w:sectPr>
      </w:pPr>
    </w:p>
    <w:p w:rsidR="00C51A15" w:rsidRPr="00290285" w:rsidRDefault="00C51A15" w:rsidP="00C51A15">
      <w:pPr>
        <w:pStyle w:val="afe"/>
        <w:rPr>
          <w:vanish w:val="0"/>
        </w:rPr>
      </w:pPr>
      <w:bookmarkStart w:id="40" w:name="BookMark5"/>
      <w:bookmarkEnd w:id="21"/>
    </w:p>
    <w:p w:rsidR="00C51A15" w:rsidRPr="00290285" w:rsidRDefault="00C51A15" w:rsidP="00C51A15">
      <w:pPr>
        <w:pStyle w:val="aff4"/>
        <w:rPr>
          <w:vanish w:val="0"/>
        </w:rPr>
      </w:pPr>
    </w:p>
    <w:p w:rsidR="00C51A15" w:rsidRPr="00290285" w:rsidRDefault="00C51A15" w:rsidP="00CD6156">
      <w:pPr>
        <w:pStyle w:val="aff9"/>
        <w:spacing w:before="78" w:after="156"/>
      </w:pPr>
      <w:r w:rsidRPr="00290285">
        <w:br/>
      </w:r>
      <w:r w:rsidRPr="00290285">
        <w:rPr>
          <w:rFonts w:hint="eastAsia"/>
        </w:rPr>
        <w:t>（规范性）</w:t>
      </w:r>
      <w:r w:rsidRPr="00290285">
        <w:br/>
      </w:r>
      <w:r w:rsidR="00CD6156" w:rsidRPr="00290285">
        <w:rPr>
          <w:rFonts w:hint="eastAsia"/>
        </w:rPr>
        <w:t>柳河沟香瓜地理标志产品保护范围图</w:t>
      </w:r>
    </w:p>
    <w:p w:rsidR="00CD6156" w:rsidRPr="00290285" w:rsidRDefault="00CD6156" w:rsidP="00CD6156">
      <w:pPr>
        <w:pStyle w:val="affffc"/>
        <w:ind w:firstLine="420"/>
      </w:pPr>
      <w:r w:rsidRPr="00290285">
        <w:rPr>
          <w:rFonts w:hint="eastAsia"/>
        </w:rPr>
        <w:t>柳河沟香瓜地理标志产品保护范围图见A.1。</w:t>
      </w:r>
    </w:p>
    <w:p w:rsidR="00C51A15" w:rsidRPr="00290285" w:rsidRDefault="00C51A15" w:rsidP="00C51A15">
      <w:pPr>
        <w:pStyle w:val="affffc"/>
        <w:ind w:firstLine="562"/>
      </w:pPr>
      <w:r w:rsidRPr="00290285">
        <w:rPr>
          <w:rFonts w:hint="eastAsia"/>
          <w:b/>
          <w:sz w:val="28"/>
          <w:szCs w:val="28"/>
        </w:rPr>
        <w:drawing>
          <wp:inline distT="0" distB="0" distL="0" distR="0" wp14:anchorId="53D64489" wp14:editId="5E102531">
            <wp:extent cx="5060950" cy="4982210"/>
            <wp:effectExtent l="0" t="0" r="6350" b="8890"/>
            <wp:docPr id="1" name="图片 1" descr="84012929803923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840129298039231037"/>
                    <pic:cNvPicPr>
                      <a:picLocks noChangeAspect="1" noChangeArrowheads="1"/>
                    </pic:cNvPicPr>
                  </pic:nvPicPr>
                  <pic:blipFill>
                    <a:blip r:embed="rId23">
                      <a:extLst>
                        <a:ext uri="{28A0092B-C50C-407E-A947-70E740481C1C}">
                          <a14:useLocalDpi xmlns:a14="http://schemas.microsoft.com/office/drawing/2010/main" val="0"/>
                        </a:ext>
                      </a:extLst>
                    </a:blip>
                    <a:srcRect l="2002" t="2423" r="3880" b="1785"/>
                    <a:stretch>
                      <a:fillRect/>
                    </a:stretch>
                  </pic:blipFill>
                  <pic:spPr bwMode="auto">
                    <a:xfrm>
                      <a:off x="0" y="0"/>
                      <a:ext cx="5060950" cy="4982210"/>
                    </a:xfrm>
                    <a:prstGeom prst="rect">
                      <a:avLst/>
                    </a:prstGeom>
                    <a:noFill/>
                    <a:ln>
                      <a:noFill/>
                    </a:ln>
                    <a:effectLst/>
                  </pic:spPr>
                </pic:pic>
              </a:graphicData>
            </a:graphic>
          </wp:inline>
        </w:drawing>
      </w:r>
    </w:p>
    <w:p w:rsidR="00C51A15" w:rsidRPr="00290285" w:rsidRDefault="00CD6156" w:rsidP="00CD6156">
      <w:pPr>
        <w:pStyle w:val="aff"/>
        <w:spacing w:before="156" w:after="156"/>
      </w:pPr>
      <w:r w:rsidRPr="00290285">
        <w:rPr>
          <w:rFonts w:hint="eastAsia"/>
        </w:rPr>
        <w:t>柳河沟香瓜地理标志产品保护范围图</w:t>
      </w:r>
    </w:p>
    <w:p w:rsidR="000424D4" w:rsidRPr="006B3121" w:rsidRDefault="000424D4" w:rsidP="00C51A15">
      <w:pPr>
        <w:pStyle w:val="affffc"/>
        <w:ind w:firstLine="420"/>
        <w:sectPr w:rsidR="000424D4" w:rsidRPr="006B3121" w:rsidSect="00B722FA">
          <w:headerReference w:type="even" r:id="rId24"/>
          <w:headerReference w:type="default" r:id="rId25"/>
          <w:footerReference w:type="even" r:id="rId26"/>
          <w:footerReference w:type="default" r:id="rId27"/>
          <w:pgSz w:w="11906" w:h="16838" w:code="9"/>
          <w:pgMar w:top="567" w:right="1134" w:bottom="1134" w:left="1134" w:header="1418" w:footer="1134" w:gutter="284"/>
          <w:cols w:space="425"/>
          <w:formProt w:val="0"/>
          <w:docGrid w:type="lines" w:linePitch="312"/>
        </w:sectPr>
      </w:pPr>
    </w:p>
    <w:p w:rsidR="00C51A15" w:rsidRPr="00290285" w:rsidRDefault="00C51A15" w:rsidP="000424D4">
      <w:pPr>
        <w:pStyle w:val="afe"/>
        <w:rPr>
          <w:vanish w:val="0"/>
        </w:rPr>
      </w:pPr>
    </w:p>
    <w:p w:rsidR="000424D4" w:rsidRPr="00290285" w:rsidRDefault="000424D4" w:rsidP="000424D4">
      <w:pPr>
        <w:pStyle w:val="aff4"/>
        <w:rPr>
          <w:vanish w:val="0"/>
        </w:rPr>
      </w:pPr>
    </w:p>
    <w:p w:rsidR="000424D4" w:rsidRPr="00290285" w:rsidRDefault="000424D4" w:rsidP="000424D4">
      <w:pPr>
        <w:pStyle w:val="aff9"/>
        <w:spacing w:before="78" w:after="156"/>
      </w:pPr>
      <w:r w:rsidRPr="00290285">
        <w:br/>
      </w:r>
      <w:r w:rsidRPr="00290285">
        <w:rPr>
          <w:rFonts w:hint="eastAsia"/>
        </w:rPr>
        <w:t>（规范性）</w:t>
      </w:r>
      <w:r w:rsidRPr="00290285">
        <w:br/>
      </w:r>
      <w:r w:rsidRPr="00290285">
        <w:rPr>
          <w:rFonts w:hint="eastAsia"/>
        </w:rPr>
        <w:t xml:space="preserve">常见病虫害防治 </w:t>
      </w:r>
    </w:p>
    <w:p w:rsidR="000424D4" w:rsidRPr="00290285" w:rsidRDefault="000424D4" w:rsidP="000833F9">
      <w:pPr>
        <w:pStyle w:val="affffffffff8"/>
      </w:pPr>
      <w:r w:rsidRPr="00290285">
        <w:rPr>
          <w:rFonts w:hint="eastAsia"/>
        </w:rPr>
        <w:t>常见病虫害及其房子防范见表B.1。</w:t>
      </w:r>
    </w:p>
    <w:p w:rsidR="000424D4" w:rsidRPr="00290285" w:rsidRDefault="000424D4" w:rsidP="000424D4">
      <w:pPr>
        <w:pStyle w:val="aff5"/>
        <w:spacing w:before="156" w:after="156"/>
      </w:pPr>
      <w:r w:rsidRPr="00290285">
        <w:rPr>
          <w:rFonts w:hint="eastAsia"/>
        </w:rPr>
        <w:t>常见病虫害发生条件及防治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533"/>
        <w:gridCol w:w="1842"/>
        <w:gridCol w:w="2127"/>
        <w:gridCol w:w="1701"/>
        <w:gridCol w:w="798"/>
      </w:tblGrid>
      <w:tr w:rsidR="00290285" w:rsidRPr="00290285" w:rsidTr="000833F9">
        <w:trPr>
          <w:trHeight w:val="565"/>
          <w:jc w:val="center"/>
        </w:trPr>
        <w:tc>
          <w:tcPr>
            <w:tcW w:w="843" w:type="dxa"/>
            <w:vAlign w:val="center"/>
          </w:tcPr>
          <w:p w:rsidR="000424D4" w:rsidRPr="00290285" w:rsidRDefault="000424D4" w:rsidP="000424D4">
            <w:pPr>
              <w:pStyle w:val="afffffffffffa"/>
              <w:snapToGrid w:val="0"/>
              <w:spacing w:line="240" w:lineRule="atLeast"/>
              <w:ind w:leftChars="-50" w:left="-105" w:rightChars="-50" w:right="-105" w:firstLineChars="0" w:firstLine="0"/>
              <w:jc w:val="center"/>
              <w:rPr>
                <w:rFonts w:hAnsi="宋体"/>
                <w:b/>
                <w:sz w:val="18"/>
                <w:szCs w:val="18"/>
              </w:rPr>
            </w:pPr>
            <w:r w:rsidRPr="00290285">
              <w:rPr>
                <w:rFonts w:hAnsi="宋体" w:hint="eastAsia"/>
                <w:b/>
                <w:sz w:val="18"/>
                <w:szCs w:val="18"/>
              </w:rPr>
              <w:t>病虫害</w:t>
            </w:r>
          </w:p>
          <w:p w:rsidR="000424D4" w:rsidRPr="00290285" w:rsidRDefault="000424D4" w:rsidP="000424D4">
            <w:pPr>
              <w:pStyle w:val="afffffffffffa"/>
              <w:snapToGrid w:val="0"/>
              <w:spacing w:line="240" w:lineRule="atLeast"/>
              <w:ind w:leftChars="-50" w:left="-105" w:rightChars="-50" w:right="-105" w:firstLineChars="0" w:firstLine="0"/>
              <w:jc w:val="center"/>
              <w:rPr>
                <w:rFonts w:hAnsi="宋体"/>
                <w:b/>
                <w:sz w:val="18"/>
                <w:szCs w:val="18"/>
              </w:rPr>
            </w:pPr>
            <w:r w:rsidRPr="00290285">
              <w:rPr>
                <w:rFonts w:hAnsi="宋体" w:hint="eastAsia"/>
                <w:b/>
                <w:sz w:val="18"/>
                <w:szCs w:val="18"/>
              </w:rPr>
              <w:t>名 称</w:t>
            </w:r>
          </w:p>
        </w:tc>
        <w:tc>
          <w:tcPr>
            <w:tcW w:w="1533" w:type="dxa"/>
            <w:vAlign w:val="center"/>
          </w:tcPr>
          <w:p w:rsidR="000424D4" w:rsidRPr="00290285" w:rsidRDefault="000424D4" w:rsidP="000424D4">
            <w:pPr>
              <w:pStyle w:val="afffffffffffa"/>
              <w:snapToGrid w:val="0"/>
              <w:spacing w:line="240" w:lineRule="atLeast"/>
              <w:ind w:leftChars="-50" w:left="-105" w:rightChars="-50" w:right="-105" w:firstLine="361"/>
              <w:jc w:val="center"/>
              <w:rPr>
                <w:rFonts w:hAnsi="宋体"/>
                <w:b/>
                <w:sz w:val="18"/>
                <w:szCs w:val="18"/>
              </w:rPr>
            </w:pPr>
            <w:r w:rsidRPr="00290285">
              <w:rPr>
                <w:rFonts w:hAnsi="宋体" w:hint="eastAsia"/>
                <w:b/>
                <w:sz w:val="18"/>
                <w:szCs w:val="18"/>
              </w:rPr>
              <w:t>传播途径</w:t>
            </w:r>
          </w:p>
        </w:tc>
        <w:tc>
          <w:tcPr>
            <w:tcW w:w="1842" w:type="dxa"/>
            <w:vAlign w:val="center"/>
          </w:tcPr>
          <w:p w:rsidR="000424D4" w:rsidRPr="00290285" w:rsidRDefault="000424D4" w:rsidP="000424D4">
            <w:pPr>
              <w:pStyle w:val="afffffffffffa"/>
              <w:snapToGrid w:val="0"/>
              <w:spacing w:line="240" w:lineRule="atLeast"/>
              <w:ind w:leftChars="-50" w:left="-105" w:rightChars="-50" w:right="-105" w:firstLine="361"/>
              <w:jc w:val="center"/>
              <w:rPr>
                <w:rFonts w:hAnsi="宋体"/>
                <w:b/>
                <w:sz w:val="18"/>
                <w:szCs w:val="18"/>
              </w:rPr>
            </w:pPr>
            <w:r w:rsidRPr="00290285">
              <w:rPr>
                <w:rFonts w:hAnsi="宋体" w:hint="eastAsia"/>
                <w:b/>
                <w:sz w:val="18"/>
                <w:szCs w:val="18"/>
              </w:rPr>
              <w:t>有利发生条件</w:t>
            </w:r>
          </w:p>
        </w:tc>
        <w:tc>
          <w:tcPr>
            <w:tcW w:w="2127" w:type="dxa"/>
            <w:vAlign w:val="center"/>
          </w:tcPr>
          <w:p w:rsidR="000424D4" w:rsidRPr="00290285" w:rsidRDefault="000424D4" w:rsidP="000424D4">
            <w:pPr>
              <w:pStyle w:val="afffffffffffa"/>
              <w:snapToGrid w:val="0"/>
              <w:spacing w:line="240" w:lineRule="atLeast"/>
              <w:ind w:leftChars="-50" w:left="-105" w:rightChars="-50" w:right="-105" w:firstLine="361"/>
              <w:jc w:val="center"/>
              <w:rPr>
                <w:rFonts w:hAnsi="宋体"/>
                <w:b/>
                <w:sz w:val="18"/>
                <w:szCs w:val="18"/>
              </w:rPr>
            </w:pPr>
            <w:r w:rsidRPr="00290285">
              <w:rPr>
                <w:rFonts w:hAnsi="宋体" w:hint="eastAsia"/>
                <w:b/>
                <w:sz w:val="18"/>
                <w:szCs w:val="18"/>
              </w:rPr>
              <w:t>农药名称</w:t>
            </w:r>
          </w:p>
        </w:tc>
        <w:tc>
          <w:tcPr>
            <w:tcW w:w="1701" w:type="dxa"/>
            <w:vAlign w:val="center"/>
          </w:tcPr>
          <w:p w:rsidR="000424D4" w:rsidRPr="00290285" w:rsidRDefault="000424D4" w:rsidP="000424D4">
            <w:pPr>
              <w:pStyle w:val="afffffffffffa"/>
              <w:snapToGrid w:val="0"/>
              <w:spacing w:line="240" w:lineRule="atLeast"/>
              <w:ind w:leftChars="-50" w:left="-105" w:rightChars="-50" w:right="-105" w:firstLine="361"/>
              <w:jc w:val="center"/>
              <w:rPr>
                <w:rFonts w:hAnsi="宋体"/>
                <w:b/>
                <w:sz w:val="18"/>
                <w:szCs w:val="18"/>
              </w:rPr>
            </w:pPr>
            <w:r w:rsidRPr="00290285">
              <w:rPr>
                <w:rFonts w:hAnsi="宋体" w:hint="eastAsia"/>
                <w:b/>
                <w:sz w:val="18"/>
                <w:szCs w:val="18"/>
              </w:rPr>
              <w:t>使用方法</w:t>
            </w:r>
          </w:p>
        </w:tc>
        <w:tc>
          <w:tcPr>
            <w:tcW w:w="798"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b/>
                <w:sz w:val="18"/>
                <w:szCs w:val="18"/>
              </w:rPr>
            </w:pPr>
            <w:r w:rsidRPr="00290285">
              <w:rPr>
                <w:rFonts w:hAnsi="宋体" w:hint="eastAsia"/>
                <w:b/>
                <w:sz w:val="18"/>
                <w:szCs w:val="18"/>
              </w:rPr>
              <w:t>安全间隔期/天</w:t>
            </w:r>
          </w:p>
        </w:tc>
      </w:tr>
      <w:tr w:rsidR="00290285" w:rsidRPr="00290285" w:rsidTr="00290285">
        <w:trPr>
          <w:trHeight w:val="718"/>
          <w:jc w:val="center"/>
        </w:trPr>
        <w:tc>
          <w:tcPr>
            <w:tcW w:w="843" w:type="dxa"/>
            <w:vAlign w:val="center"/>
          </w:tcPr>
          <w:p w:rsidR="000424D4" w:rsidRPr="00290285" w:rsidRDefault="000424D4" w:rsidP="000424D4">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猝倒病</w:t>
            </w:r>
          </w:p>
        </w:tc>
        <w:tc>
          <w:tcPr>
            <w:tcW w:w="1533"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种子、土壤、病残体、带菌肥料、灌溉水、雨水</w:t>
            </w:r>
          </w:p>
        </w:tc>
        <w:tc>
          <w:tcPr>
            <w:tcW w:w="1842"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土温(10℃～15℃)，高湿</w:t>
            </w:r>
          </w:p>
        </w:tc>
        <w:tc>
          <w:tcPr>
            <w:tcW w:w="2127"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64%杀毒矾可湿性粉剂</w:t>
            </w:r>
          </w:p>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50%多菌灵可湿性粉剂</w:t>
            </w:r>
          </w:p>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65%防霉宝可湿性粉剂</w:t>
            </w:r>
          </w:p>
        </w:tc>
        <w:tc>
          <w:tcPr>
            <w:tcW w:w="1701" w:type="dxa"/>
            <w:vAlign w:val="center"/>
          </w:tcPr>
          <w:p w:rsidR="000424D4" w:rsidRPr="00290285" w:rsidRDefault="000424D4" w:rsidP="000833F9">
            <w:pPr>
              <w:pStyle w:val="afffffffffffa"/>
              <w:snapToGrid w:val="0"/>
              <w:spacing w:line="240" w:lineRule="atLeast"/>
              <w:ind w:leftChars="-50" w:left="-105" w:rightChars="-50" w:right="-105" w:firstLineChars="50" w:firstLine="90"/>
              <w:jc w:val="left"/>
              <w:rPr>
                <w:rFonts w:hAnsi="宋体"/>
                <w:sz w:val="18"/>
                <w:szCs w:val="18"/>
              </w:rPr>
            </w:pPr>
            <w:r w:rsidRPr="00290285">
              <w:rPr>
                <w:rFonts w:hAnsi="宋体" w:hint="eastAsia"/>
                <w:sz w:val="18"/>
                <w:szCs w:val="18"/>
              </w:rPr>
              <w:t>500倍液喷雾</w:t>
            </w:r>
          </w:p>
          <w:p w:rsidR="000424D4" w:rsidRPr="00290285" w:rsidRDefault="000424D4" w:rsidP="000833F9">
            <w:pPr>
              <w:pStyle w:val="afffffffffffa"/>
              <w:snapToGrid w:val="0"/>
              <w:spacing w:line="240" w:lineRule="atLeast"/>
              <w:ind w:leftChars="-50" w:left="-105" w:rightChars="-50" w:right="-105" w:firstLineChars="50" w:firstLine="90"/>
              <w:jc w:val="left"/>
              <w:rPr>
                <w:rFonts w:hAnsi="宋体"/>
                <w:sz w:val="18"/>
                <w:szCs w:val="18"/>
              </w:rPr>
            </w:pPr>
            <w:r w:rsidRPr="00290285">
              <w:rPr>
                <w:rFonts w:hAnsi="宋体" w:hint="eastAsia"/>
                <w:sz w:val="18"/>
                <w:szCs w:val="18"/>
              </w:rPr>
              <w:t>2OO倍液喷雾</w:t>
            </w:r>
          </w:p>
          <w:p w:rsidR="000424D4" w:rsidRPr="00290285" w:rsidRDefault="000424D4" w:rsidP="000833F9">
            <w:pPr>
              <w:pStyle w:val="afffffffffffa"/>
              <w:snapToGrid w:val="0"/>
              <w:spacing w:line="240" w:lineRule="atLeast"/>
              <w:ind w:leftChars="-50" w:left="-105" w:rightChars="-50" w:right="-105" w:firstLineChars="50" w:firstLine="90"/>
              <w:jc w:val="left"/>
              <w:rPr>
                <w:rFonts w:hAnsi="宋体"/>
                <w:sz w:val="18"/>
                <w:szCs w:val="18"/>
              </w:rPr>
            </w:pPr>
            <w:r w:rsidRPr="00290285">
              <w:rPr>
                <w:rFonts w:hAnsi="宋体" w:hint="eastAsia"/>
                <w:sz w:val="18"/>
                <w:szCs w:val="18"/>
              </w:rPr>
              <w:t>4OO～6O0倍液喷雾</w:t>
            </w:r>
          </w:p>
        </w:tc>
        <w:tc>
          <w:tcPr>
            <w:tcW w:w="798"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7～10</w:t>
            </w:r>
          </w:p>
        </w:tc>
      </w:tr>
      <w:tr w:rsidR="00290285" w:rsidRPr="00290285" w:rsidTr="000833F9">
        <w:trPr>
          <w:trHeight w:val="1270"/>
          <w:jc w:val="center"/>
        </w:trPr>
        <w:tc>
          <w:tcPr>
            <w:tcW w:w="843" w:type="dxa"/>
            <w:vAlign w:val="center"/>
          </w:tcPr>
          <w:p w:rsidR="000424D4" w:rsidRPr="00290285" w:rsidRDefault="000424D4" w:rsidP="000424D4">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枯萎病</w:t>
            </w:r>
          </w:p>
        </w:tc>
        <w:tc>
          <w:tcPr>
            <w:tcW w:w="1533"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种子、病残体、土壤、肥料、灌溉水、昆虫、农具</w:t>
            </w:r>
          </w:p>
        </w:tc>
        <w:tc>
          <w:tcPr>
            <w:tcW w:w="1842"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连作、气温20℃～27℃、地温20℃～30℃，相对湿度8O%以上、粘土地、酸性土壤、偏施氮肥、酸性肥</w:t>
            </w:r>
          </w:p>
        </w:tc>
        <w:tc>
          <w:tcPr>
            <w:tcW w:w="2127"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7O%甲基托布津可湿性粉剂</w:t>
            </w:r>
          </w:p>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1O%双效灵水剂</w:t>
            </w:r>
            <w:r w:rsidR="000833F9" w:rsidRPr="00290285">
              <w:rPr>
                <w:rFonts w:hAnsi="宋体" w:hint="eastAsia"/>
                <w:sz w:val="18"/>
                <w:szCs w:val="18"/>
              </w:rPr>
              <w:t xml:space="preserve"> </w:t>
            </w:r>
          </w:p>
        </w:tc>
        <w:tc>
          <w:tcPr>
            <w:tcW w:w="1701" w:type="dxa"/>
            <w:vAlign w:val="center"/>
          </w:tcPr>
          <w:p w:rsidR="000424D4" w:rsidRPr="00290285" w:rsidRDefault="000424D4" w:rsidP="000833F9">
            <w:pPr>
              <w:pStyle w:val="afffffffffffa"/>
              <w:snapToGrid w:val="0"/>
              <w:spacing w:line="240" w:lineRule="atLeast"/>
              <w:ind w:leftChars="-50" w:left="-105" w:rightChars="-50" w:right="-105" w:firstLineChars="50" w:firstLine="90"/>
              <w:jc w:val="left"/>
              <w:rPr>
                <w:rFonts w:hAnsi="宋体"/>
                <w:sz w:val="18"/>
                <w:szCs w:val="18"/>
              </w:rPr>
            </w:pPr>
            <w:r w:rsidRPr="00290285">
              <w:rPr>
                <w:rFonts w:hAnsi="宋体" w:hint="eastAsia"/>
                <w:sz w:val="18"/>
                <w:szCs w:val="18"/>
              </w:rPr>
              <w:t>8O0～10O0倍液喷雾</w:t>
            </w:r>
          </w:p>
          <w:p w:rsidR="000424D4" w:rsidRPr="00290285" w:rsidRDefault="000424D4" w:rsidP="000833F9">
            <w:pPr>
              <w:pStyle w:val="afffffffffffa"/>
              <w:snapToGrid w:val="0"/>
              <w:spacing w:line="240" w:lineRule="atLeast"/>
              <w:ind w:leftChars="-50" w:left="-105" w:rightChars="-50" w:right="-105" w:firstLineChars="50" w:firstLine="90"/>
              <w:jc w:val="left"/>
              <w:rPr>
                <w:rFonts w:hAnsi="宋体"/>
                <w:sz w:val="18"/>
                <w:szCs w:val="18"/>
              </w:rPr>
            </w:pPr>
            <w:r w:rsidRPr="00290285">
              <w:rPr>
                <w:rFonts w:hAnsi="宋体" w:hint="eastAsia"/>
                <w:sz w:val="18"/>
                <w:szCs w:val="18"/>
              </w:rPr>
              <w:t>3OO倍液灌根</w:t>
            </w:r>
          </w:p>
        </w:tc>
        <w:tc>
          <w:tcPr>
            <w:tcW w:w="798"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10</w:t>
            </w:r>
          </w:p>
        </w:tc>
      </w:tr>
      <w:tr w:rsidR="00290285" w:rsidRPr="00290285" w:rsidTr="000833F9">
        <w:trPr>
          <w:trHeight w:val="976"/>
          <w:jc w:val="center"/>
        </w:trPr>
        <w:tc>
          <w:tcPr>
            <w:tcW w:w="843"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蔓枯病</w:t>
            </w:r>
          </w:p>
        </w:tc>
        <w:tc>
          <w:tcPr>
            <w:tcW w:w="1533"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雨水、灌溉水、气流、种子、病残体、架材、农事操作</w:t>
            </w:r>
          </w:p>
        </w:tc>
        <w:tc>
          <w:tcPr>
            <w:tcW w:w="1842"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气温18℃～25℃、相对湿度83%以上、连作、排水不良、密植、连阴雨、浇水过多、缺肥</w:t>
            </w:r>
          </w:p>
        </w:tc>
        <w:tc>
          <w:tcPr>
            <w:tcW w:w="2127"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75%百菌清可湿性粉剂</w:t>
            </w:r>
          </w:p>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7O%代森锌锌可湿性粉剂</w:t>
            </w:r>
          </w:p>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40%福星乳油</w:t>
            </w:r>
          </w:p>
        </w:tc>
        <w:tc>
          <w:tcPr>
            <w:tcW w:w="1701" w:type="dxa"/>
            <w:vAlign w:val="center"/>
          </w:tcPr>
          <w:p w:rsidR="000424D4" w:rsidRPr="00290285" w:rsidRDefault="000424D4" w:rsidP="000833F9">
            <w:pPr>
              <w:pStyle w:val="afffffffffffa"/>
              <w:snapToGrid w:val="0"/>
              <w:spacing w:line="240" w:lineRule="atLeast"/>
              <w:ind w:leftChars="-50" w:left="-105" w:rightChars="-50" w:right="-105" w:firstLineChars="50" w:firstLine="90"/>
              <w:jc w:val="left"/>
              <w:rPr>
                <w:rFonts w:hAnsi="宋体"/>
                <w:sz w:val="18"/>
                <w:szCs w:val="18"/>
              </w:rPr>
            </w:pPr>
            <w:r w:rsidRPr="00290285">
              <w:rPr>
                <w:rFonts w:hAnsi="宋体" w:hint="eastAsia"/>
                <w:sz w:val="18"/>
                <w:szCs w:val="18"/>
              </w:rPr>
              <w:t>60O倍液喷雾</w:t>
            </w:r>
          </w:p>
          <w:p w:rsidR="000424D4" w:rsidRPr="00290285" w:rsidRDefault="000424D4" w:rsidP="000833F9">
            <w:pPr>
              <w:pStyle w:val="afffffffffffa"/>
              <w:snapToGrid w:val="0"/>
              <w:spacing w:line="240" w:lineRule="atLeast"/>
              <w:ind w:leftChars="-50" w:left="-105" w:rightChars="-50" w:right="-105" w:firstLineChars="50" w:firstLine="90"/>
              <w:jc w:val="left"/>
              <w:rPr>
                <w:rFonts w:hAnsi="宋体"/>
                <w:sz w:val="18"/>
                <w:szCs w:val="18"/>
              </w:rPr>
            </w:pPr>
            <w:r w:rsidRPr="00290285">
              <w:rPr>
                <w:rFonts w:hAnsi="宋体" w:hint="eastAsia"/>
                <w:sz w:val="18"/>
                <w:szCs w:val="18"/>
              </w:rPr>
              <w:t>5O0倍液喷雾</w:t>
            </w:r>
          </w:p>
          <w:p w:rsidR="000424D4" w:rsidRPr="00290285" w:rsidRDefault="000424D4" w:rsidP="000833F9">
            <w:pPr>
              <w:pStyle w:val="afffffffffffa"/>
              <w:snapToGrid w:val="0"/>
              <w:spacing w:line="240" w:lineRule="atLeast"/>
              <w:ind w:leftChars="-50" w:left="-105" w:rightChars="-50" w:right="-105" w:firstLineChars="50" w:firstLine="90"/>
              <w:jc w:val="left"/>
              <w:rPr>
                <w:rFonts w:hAnsi="宋体"/>
                <w:sz w:val="18"/>
                <w:szCs w:val="18"/>
              </w:rPr>
            </w:pPr>
            <w:r w:rsidRPr="00290285">
              <w:rPr>
                <w:rFonts w:hAnsi="宋体" w:hint="eastAsia"/>
                <w:sz w:val="18"/>
                <w:szCs w:val="18"/>
              </w:rPr>
              <w:t>20OO倍液喷雾</w:t>
            </w:r>
          </w:p>
        </w:tc>
        <w:tc>
          <w:tcPr>
            <w:tcW w:w="798"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5～7</w:t>
            </w:r>
          </w:p>
        </w:tc>
      </w:tr>
      <w:tr w:rsidR="00290285" w:rsidRPr="00290285" w:rsidTr="000833F9">
        <w:trPr>
          <w:trHeight w:val="1415"/>
          <w:jc w:val="center"/>
        </w:trPr>
        <w:tc>
          <w:tcPr>
            <w:tcW w:w="843"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炭疽病</w:t>
            </w:r>
          </w:p>
        </w:tc>
        <w:tc>
          <w:tcPr>
            <w:tcW w:w="1533"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雨水、气流、种子、病残体、甲虫、田间作业</w:t>
            </w:r>
          </w:p>
        </w:tc>
        <w:tc>
          <w:tcPr>
            <w:tcW w:w="1842"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连作、排水不良、密植不通风透光、偏施氮肥、气温22℃～27℃、相对湿度87%～98%、贮运期遇潮湿环境</w:t>
            </w:r>
          </w:p>
        </w:tc>
        <w:tc>
          <w:tcPr>
            <w:tcW w:w="2127" w:type="dxa"/>
            <w:vAlign w:val="center"/>
          </w:tcPr>
          <w:p w:rsidR="000424D4" w:rsidRPr="00290285" w:rsidRDefault="000424D4" w:rsidP="000833F9">
            <w:pPr>
              <w:pStyle w:val="afffffffffffa"/>
              <w:snapToGrid w:val="0"/>
              <w:spacing w:line="240" w:lineRule="atLeast"/>
              <w:ind w:left="-15" w:rightChars="-50" w:right="-105" w:firstLineChars="0" w:firstLine="0"/>
              <w:jc w:val="left"/>
              <w:rPr>
                <w:rFonts w:hAnsi="宋体"/>
                <w:sz w:val="18"/>
                <w:szCs w:val="18"/>
              </w:rPr>
            </w:pPr>
            <w:r w:rsidRPr="00290285">
              <w:rPr>
                <w:rFonts w:hAnsi="宋体" w:hint="eastAsia"/>
                <w:sz w:val="18"/>
                <w:szCs w:val="18"/>
              </w:rPr>
              <w:t>80%炭疽福美可湿性粉剂2%好普水剂</w:t>
            </w:r>
          </w:p>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甲双灵锰锌可湿性粉剂2%抗霉菌素50%施保功乳油</w:t>
            </w:r>
          </w:p>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75%百菌清可湿性粉剂</w:t>
            </w:r>
          </w:p>
        </w:tc>
        <w:tc>
          <w:tcPr>
            <w:tcW w:w="1701" w:type="dxa"/>
            <w:vAlign w:val="center"/>
          </w:tcPr>
          <w:p w:rsidR="000424D4" w:rsidRPr="00290285" w:rsidRDefault="000424D4" w:rsidP="000833F9">
            <w:pPr>
              <w:pStyle w:val="afffffffffffa"/>
              <w:snapToGrid w:val="0"/>
              <w:spacing w:line="240" w:lineRule="atLeast"/>
              <w:ind w:leftChars="-50" w:left="-105" w:rightChars="-50" w:right="-105" w:firstLineChars="50" w:firstLine="90"/>
              <w:jc w:val="left"/>
              <w:rPr>
                <w:rFonts w:hAnsi="宋体"/>
                <w:sz w:val="18"/>
                <w:szCs w:val="18"/>
              </w:rPr>
            </w:pPr>
            <w:r w:rsidRPr="00290285">
              <w:rPr>
                <w:rFonts w:hAnsi="宋体" w:hint="eastAsia"/>
                <w:sz w:val="18"/>
                <w:szCs w:val="18"/>
              </w:rPr>
              <w:t>600～800倍液喷雾</w:t>
            </w:r>
          </w:p>
          <w:p w:rsidR="000424D4" w:rsidRPr="00290285" w:rsidRDefault="000424D4" w:rsidP="000833F9">
            <w:pPr>
              <w:pStyle w:val="afffffffffffa"/>
              <w:snapToGrid w:val="0"/>
              <w:spacing w:line="240" w:lineRule="atLeast"/>
              <w:ind w:leftChars="-50" w:left="-105" w:rightChars="-50" w:right="-105" w:firstLineChars="50" w:firstLine="90"/>
              <w:jc w:val="left"/>
              <w:rPr>
                <w:rFonts w:hAnsi="宋体"/>
                <w:sz w:val="18"/>
                <w:szCs w:val="18"/>
              </w:rPr>
            </w:pPr>
            <w:r w:rsidRPr="00290285">
              <w:rPr>
                <w:rFonts w:hAnsi="宋体" w:hint="eastAsia"/>
                <w:sz w:val="18"/>
                <w:szCs w:val="18"/>
              </w:rPr>
              <w:t>3OO～5O0倍液喷雾</w:t>
            </w:r>
          </w:p>
          <w:p w:rsidR="000424D4" w:rsidRPr="00290285" w:rsidRDefault="000424D4" w:rsidP="000833F9">
            <w:pPr>
              <w:pStyle w:val="afffffffffffa"/>
              <w:snapToGrid w:val="0"/>
              <w:spacing w:line="240" w:lineRule="atLeast"/>
              <w:ind w:leftChars="-50" w:left="-105" w:rightChars="-50" w:right="-105" w:firstLineChars="50" w:firstLine="90"/>
              <w:jc w:val="left"/>
              <w:rPr>
                <w:rFonts w:hAnsi="宋体"/>
                <w:sz w:val="18"/>
                <w:szCs w:val="18"/>
              </w:rPr>
            </w:pPr>
            <w:r w:rsidRPr="00290285">
              <w:rPr>
                <w:rFonts w:hAnsi="宋体" w:hint="eastAsia"/>
                <w:sz w:val="18"/>
                <w:szCs w:val="18"/>
              </w:rPr>
              <w:t>5OO～6O0倍液喷雾</w:t>
            </w:r>
          </w:p>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600倍液喷雾</w:t>
            </w:r>
          </w:p>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8OO倍液喷雾</w:t>
            </w:r>
          </w:p>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600倍液喷雾</w:t>
            </w:r>
          </w:p>
        </w:tc>
        <w:tc>
          <w:tcPr>
            <w:tcW w:w="798"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7～10</w:t>
            </w:r>
          </w:p>
        </w:tc>
      </w:tr>
      <w:tr w:rsidR="00290285" w:rsidRPr="00290285" w:rsidTr="000833F9">
        <w:trPr>
          <w:trHeight w:val="1097"/>
          <w:jc w:val="center"/>
        </w:trPr>
        <w:tc>
          <w:tcPr>
            <w:tcW w:w="843"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病毒病</w:t>
            </w:r>
          </w:p>
        </w:tc>
        <w:tc>
          <w:tcPr>
            <w:tcW w:w="1533"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种子、田间宿根植物(鸭跖草、刺儿菜)、蚜虫、黄守瓜、马铃薯瓢虫、农事活动</w:t>
            </w:r>
          </w:p>
        </w:tc>
        <w:tc>
          <w:tcPr>
            <w:tcW w:w="1842" w:type="dxa"/>
            <w:vAlign w:val="center"/>
          </w:tcPr>
          <w:p w:rsidR="000424D4" w:rsidRPr="00290285" w:rsidRDefault="000424D4" w:rsidP="000833F9">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高温、强日照、干旱、缺水缺肥、管理粗放</w:t>
            </w:r>
          </w:p>
        </w:tc>
        <w:tc>
          <w:tcPr>
            <w:tcW w:w="2127" w:type="dxa"/>
            <w:vAlign w:val="center"/>
          </w:tcPr>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20%病毒A可湿性粉剂</w:t>
            </w:r>
          </w:p>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l.5%植病灵乳剂</w:t>
            </w:r>
          </w:p>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0.5%抗毒剂1号水剂</w:t>
            </w:r>
          </w:p>
        </w:tc>
        <w:tc>
          <w:tcPr>
            <w:tcW w:w="1701" w:type="dxa"/>
            <w:vAlign w:val="center"/>
          </w:tcPr>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5O0倍液喷雾</w:t>
            </w:r>
          </w:p>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10OO倍液喷雾</w:t>
            </w:r>
          </w:p>
          <w:p w:rsidR="000424D4" w:rsidRPr="00290285" w:rsidRDefault="000424D4" w:rsidP="000833F9">
            <w:pPr>
              <w:pStyle w:val="afffffffffffa"/>
              <w:snapToGrid w:val="0"/>
              <w:spacing w:line="240" w:lineRule="atLeast"/>
              <w:ind w:leftChars="-50" w:left="-105" w:rightChars="-50" w:right="-105" w:firstLineChars="50" w:firstLine="90"/>
              <w:jc w:val="left"/>
              <w:rPr>
                <w:rFonts w:hAnsi="宋体"/>
                <w:sz w:val="18"/>
                <w:szCs w:val="18"/>
              </w:rPr>
            </w:pPr>
            <w:r w:rsidRPr="00290285">
              <w:rPr>
                <w:rFonts w:hAnsi="宋体" w:hint="eastAsia"/>
                <w:sz w:val="18"/>
                <w:szCs w:val="18"/>
              </w:rPr>
              <w:t>250～300倍液喷雾</w:t>
            </w:r>
          </w:p>
        </w:tc>
        <w:tc>
          <w:tcPr>
            <w:tcW w:w="798"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10</w:t>
            </w:r>
          </w:p>
        </w:tc>
      </w:tr>
      <w:tr w:rsidR="00290285" w:rsidRPr="00290285" w:rsidTr="000833F9">
        <w:trPr>
          <w:trHeight w:val="134"/>
          <w:jc w:val="center"/>
        </w:trPr>
        <w:tc>
          <w:tcPr>
            <w:tcW w:w="843"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白粉病</w:t>
            </w:r>
          </w:p>
        </w:tc>
        <w:tc>
          <w:tcPr>
            <w:tcW w:w="1533" w:type="dxa"/>
            <w:vAlign w:val="center"/>
          </w:tcPr>
          <w:p w:rsidR="000424D4" w:rsidRPr="00290285" w:rsidRDefault="000424D4" w:rsidP="000833F9">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水流、气流、田间病残体</w:t>
            </w:r>
          </w:p>
        </w:tc>
        <w:tc>
          <w:tcPr>
            <w:tcW w:w="1842"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气温20℃～25℃、相对湿度75%以上、管理粗放、密植不通风透光、偏施氮肥或施肥不足、浇水过多</w:t>
            </w:r>
          </w:p>
        </w:tc>
        <w:tc>
          <w:tcPr>
            <w:tcW w:w="2127"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50%甲基托布津可湿性粉剂</w:t>
            </w:r>
          </w:p>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20%粉锈宁乳油</w:t>
            </w:r>
          </w:p>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40%多硫悬浮剂</w:t>
            </w:r>
          </w:p>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50%硫磺悬浮剂</w:t>
            </w:r>
          </w:p>
        </w:tc>
        <w:tc>
          <w:tcPr>
            <w:tcW w:w="1701" w:type="dxa"/>
            <w:vAlign w:val="center"/>
          </w:tcPr>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1000倍液喷雾</w:t>
            </w:r>
          </w:p>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200O倍液喷雾</w:t>
            </w:r>
          </w:p>
          <w:p w:rsidR="000424D4" w:rsidRPr="00290285" w:rsidRDefault="000424D4" w:rsidP="000833F9">
            <w:pPr>
              <w:pStyle w:val="afffffffffffa"/>
              <w:snapToGrid w:val="0"/>
              <w:spacing w:line="240" w:lineRule="atLeast"/>
              <w:ind w:leftChars="-50" w:left="-105" w:rightChars="-50" w:right="-105" w:firstLineChars="50" w:firstLine="90"/>
              <w:jc w:val="left"/>
              <w:rPr>
                <w:rFonts w:hAnsi="宋体"/>
                <w:sz w:val="18"/>
                <w:szCs w:val="18"/>
              </w:rPr>
            </w:pPr>
            <w:r w:rsidRPr="00290285">
              <w:rPr>
                <w:rFonts w:hAnsi="宋体" w:hint="eastAsia"/>
                <w:sz w:val="18"/>
                <w:szCs w:val="18"/>
              </w:rPr>
              <w:t>3OO～500倍液喷雾</w:t>
            </w:r>
          </w:p>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250倍液喷雾</w:t>
            </w:r>
          </w:p>
        </w:tc>
        <w:tc>
          <w:tcPr>
            <w:tcW w:w="798"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7～10</w:t>
            </w:r>
          </w:p>
        </w:tc>
      </w:tr>
      <w:tr w:rsidR="00290285" w:rsidRPr="00290285" w:rsidTr="000833F9">
        <w:trPr>
          <w:trHeight w:val="134"/>
          <w:jc w:val="center"/>
        </w:trPr>
        <w:tc>
          <w:tcPr>
            <w:tcW w:w="843" w:type="dxa"/>
            <w:vAlign w:val="center"/>
          </w:tcPr>
          <w:p w:rsidR="000424D4" w:rsidRPr="00290285" w:rsidRDefault="000424D4" w:rsidP="000424D4">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美洲斑潜蝇</w:t>
            </w:r>
          </w:p>
        </w:tc>
        <w:tc>
          <w:tcPr>
            <w:tcW w:w="1533"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风、成虫短距离迁飞</w:t>
            </w:r>
          </w:p>
        </w:tc>
        <w:tc>
          <w:tcPr>
            <w:tcW w:w="1842"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气温19℃～28℃、相对湿度70～9O%、密植</w:t>
            </w:r>
          </w:p>
        </w:tc>
        <w:tc>
          <w:tcPr>
            <w:tcW w:w="2127" w:type="dxa"/>
            <w:vAlign w:val="center"/>
          </w:tcPr>
          <w:p w:rsidR="000424D4" w:rsidRPr="00290285" w:rsidRDefault="000424D4" w:rsidP="000424D4">
            <w:pPr>
              <w:pStyle w:val="afffffffffffa"/>
              <w:snapToGrid w:val="0"/>
              <w:spacing w:line="240" w:lineRule="atLeast"/>
              <w:ind w:leftChars="-50" w:left="-105" w:rightChars="-50" w:right="-105" w:firstLine="360"/>
              <w:jc w:val="left"/>
              <w:rPr>
                <w:rFonts w:hAnsi="宋体"/>
                <w:sz w:val="18"/>
                <w:szCs w:val="18"/>
              </w:rPr>
            </w:pPr>
            <w:r w:rsidRPr="00290285">
              <w:rPr>
                <w:rFonts w:hAnsi="宋体" w:hint="eastAsia"/>
                <w:sz w:val="18"/>
                <w:szCs w:val="18"/>
              </w:rPr>
              <w:t>1.8%阿维菌素乳油</w:t>
            </w:r>
          </w:p>
          <w:p w:rsidR="000424D4" w:rsidRPr="00290285" w:rsidRDefault="000424D4" w:rsidP="000424D4">
            <w:pPr>
              <w:pStyle w:val="afffffffffffa"/>
              <w:snapToGrid w:val="0"/>
              <w:spacing w:line="240" w:lineRule="atLeast"/>
              <w:ind w:leftChars="-50" w:left="-105" w:rightChars="-50" w:right="-105" w:firstLine="360"/>
              <w:jc w:val="left"/>
              <w:rPr>
                <w:rFonts w:hAnsi="宋体"/>
                <w:sz w:val="18"/>
                <w:szCs w:val="18"/>
              </w:rPr>
            </w:pPr>
            <w:r w:rsidRPr="00290285">
              <w:rPr>
                <w:rFonts w:hAnsi="宋体" w:hint="eastAsia"/>
                <w:sz w:val="18"/>
                <w:szCs w:val="18"/>
              </w:rPr>
              <w:t>5%锐劲特悬浮剂</w:t>
            </w:r>
          </w:p>
        </w:tc>
        <w:tc>
          <w:tcPr>
            <w:tcW w:w="1701" w:type="dxa"/>
            <w:vAlign w:val="center"/>
          </w:tcPr>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3O00倍液喷雾</w:t>
            </w:r>
          </w:p>
          <w:p w:rsidR="000424D4" w:rsidRPr="00290285" w:rsidRDefault="000424D4" w:rsidP="000833F9">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2000～3O0O倍液喷雾</w:t>
            </w:r>
          </w:p>
        </w:tc>
        <w:tc>
          <w:tcPr>
            <w:tcW w:w="798"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5～7</w:t>
            </w:r>
          </w:p>
        </w:tc>
      </w:tr>
      <w:tr w:rsidR="00290285" w:rsidRPr="00290285" w:rsidTr="000833F9">
        <w:trPr>
          <w:trHeight w:val="134"/>
          <w:jc w:val="center"/>
        </w:trPr>
        <w:tc>
          <w:tcPr>
            <w:tcW w:w="843"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瓜蚜</w:t>
            </w:r>
          </w:p>
        </w:tc>
        <w:tc>
          <w:tcPr>
            <w:tcW w:w="1533"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风、有翅蚜短距离迁飞</w:t>
            </w:r>
          </w:p>
        </w:tc>
        <w:tc>
          <w:tcPr>
            <w:tcW w:w="1842" w:type="dxa"/>
            <w:vAlign w:val="center"/>
          </w:tcPr>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气温16℃～20℃</w:t>
            </w:r>
          </w:p>
        </w:tc>
        <w:tc>
          <w:tcPr>
            <w:tcW w:w="2127" w:type="dxa"/>
            <w:vAlign w:val="center"/>
          </w:tcPr>
          <w:p w:rsidR="000424D4" w:rsidRPr="00290285" w:rsidRDefault="000424D4" w:rsidP="000424D4">
            <w:pPr>
              <w:pStyle w:val="afffffffffffa"/>
              <w:snapToGrid w:val="0"/>
              <w:spacing w:line="240" w:lineRule="atLeast"/>
              <w:ind w:leftChars="-50" w:left="-105" w:rightChars="-50" w:right="-105" w:firstLine="360"/>
              <w:jc w:val="left"/>
              <w:rPr>
                <w:rFonts w:hAnsi="宋体"/>
                <w:sz w:val="18"/>
                <w:szCs w:val="18"/>
              </w:rPr>
            </w:pPr>
            <w:r w:rsidRPr="00290285">
              <w:rPr>
                <w:rFonts w:hAnsi="宋体" w:hint="eastAsia"/>
                <w:sz w:val="18"/>
                <w:szCs w:val="18"/>
              </w:rPr>
              <w:t>10%吡虫啉可湿粉剂</w:t>
            </w:r>
          </w:p>
          <w:p w:rsidR="000424D4" w:rsidRPr="00290285" w:rsidRDefault="000424D4" w:rsidP="000424D4">
            <w:pPr>
              <w:pStyle w:val="afffffffffffa"/>
              <w:snapToGrid w:val="0"/>
              <w:spacing w:line="240" w:lineRule="atLeast"/>
              <w:ind w:leftChars="-50" w:left="-105" w:rightChars="-50" w:right="-105" w:firstLine="360"/>
              <w:jc w:val="left"/>
              <w:rPr>
                <w:rFonts w:hAnsi="宋体"/>
                <w:sz w:val="18"/>
                <w:szCs w:val="18"/>
              </w:rPr>
            </w:pPr>
            <w:r w:rsidRPr="00290285">
              <w:rPr>
                <w:rFonts w:hAnsi="宋体" w:hint="eastAsia"/>
                <w:sz w:val="18"/>
                <w:szCs w:val="18"/>
              </w:rPr>
              <w:t>5O%抗蚜威可湿性粉剂</w:t>
            </w:r>
          </w:p>
          <w:p w:rsidR="000424D4" w:rsidRPr="00290285" w:rsidRDefault="000424D4" w:rsidP="000424D4">
            <w:pPr>
              <w:pStyle w:val="afffffffffffa"/>
              <w:snapToGrid w:val="0"/>
              <w:spacing w:line="240" w:lineRule="atLeast"/>
              <w:ind w:leftChars="-50" w:left="-105" w:rightChars="-50" w:right="-105" w:firstLine="360"/>
              <w:jc w:val="left"/>
              <w:rPr>
                <w:rFonts w:hAnsi="宋体"/>
                <w:sz w:val="18"/>
                <w:szCs w:val="18"/>
              </w:rPr>
            </w:pPr>
            <w:r w:rsidRPr="00290285">
              <w:rPr>
                <w:rFonts w:hAnsi="宋体" w:hint="eastAsia"/>
                <w:sz w:val="18"/>
                <w:szCs w:val="18"/>
              </w:rPr>
              <w:t>3%啶虫脒乳油</w:t>
            </w:r>
          </w:p>
        </w:tc>
        <w:tc>
          <w:tcPr>
            <w:tcW w:w="1701" w:type="dxa"/>
            <w:vAlign w:val="center"/>
          </w:tcPr>
          <w:p w:rsidR="000424D4" w:rsidRPr="00290285" w:rsidRDefault="000424D4" w:rsidP="000833F9">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200O～3O00倍液喷雾</w:t>
            </w:r>
          </w:p>
          <w:p w:rsidR="000424D4" w:rsidRPr="00290285" w:rsidRDefault="000424D4" w:rsidP="000833F9">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200O～3000倍液喷雾</w:t>
            </w:r>
          </w:p>
          <w:p w:rsidR="000424D4" w:rsidRPr="00290285" w:rsidRDefault="000424D4" w:rsidP="000833F9">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1000～150O倍液喷雾</w:t>
            </w:r>
          </w:p>
        </w:tc>
        <w:tc>
          <w:tcPr>
            <w:tcW w:w="798"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10</w:t>
            </w:r>
          </w:p>
        </w:tc>
      </w:tr>
      <w:tr w:rsidR="00290285" w:rsidRPr="00290285" w:rsidTr="000833F9">
        <w:trPr>
          <w:trHeight w:val="134"/>
          <w:jc w:val="center"/>
        </w:trPr>
        <w:tc>
          <w:tcPr>
            <w:tcW w:w="843"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白粉虱</w:t>
            </w:r>
          </w:p>
        </w:tc>
        <w:tc>
          <w:tcPr>
            <w:tcW w:w="1533" w:type="dxa"/>
            <w:vAlign w:val="center"/>
          </w:tcPr>
          <w:p w:rsidR="000424D4" w:rsidRPr="00290285" w:rsidRDefault="000424D4" w:rsidP="000833F9">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成虫短距离迁飞</w:t>
            </w:r>
          </w:p>
        </w:tc>
        <w:tc>
          <w:tcPr>
            <w:tcW w:w="1842" w:type="dxa"/>
            <w:vAlign w:val="center"/>
          </w:tcPr>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气温18℃～21℃</w:t>
            </w:r>
          </w:p>
        </w:tc>
        <w:tc>
          <w:tcPr>
            <w:tcW w:w="2127" w:type="dxa"/>
            <w:vAlign w:val="center"/>
          </w:tcPr>
          <w:p w:rsidR="000424D4" w:rsidRPr="00290285" w:rsidRDefault="000424D4" w:rsidP="000424D4">
            <w:pPr>
              <w:pStyle w:val="afffffffffffa"/>
              <w:snapToGrid w:val="0"/>
              <w:spacing w:line="240" w:lineRule="atLeast"/>
              <w:ind w:leftChars="-50" w:left="-105" w:rightChars="-50" w:right="-105" w:firstLine="360"/>
              <w:jc w:val="left"/>
              <w:rPr>
                <w:rFonts w:hAnsi="宋体"/>
                <w:sz w:val="18"/>
                <w:szCs w:val="18"/>
              </w:rPr>
            </w:pPr>
            <w:r w:rsidRPr="00290285">
              <w:rPr>
                <w:rFonts w:hAnsi="宋体" w:hint="eastAsia"/>
                <w:sz w:val="18"/>
                <w:szCs w:val="18"/>
              </w:rPr>
              <w:t>10%吡虫啉可湿粉剂</w:t>
            </w:r>
          </w:p>
          <w:p w:rsidR="000424D4" w:rsidRPr="00290285" w:rsidRDefault="000424D4" w:rsidP="000424D4">
            <w:pPr>
              <w:pStyle w:val="afffffffffffa"/>
              <w:snapToGrid w:val="0"/>
              <w:spacing w:line="240" w:lineRule="atLeast"/>
              <w:ind w:leftChars="-50" w:left="-105" w:rightChars="-50" w:right="-105" w:firstLine="360"/>
              <w:jc w:val="left"/>
              <w:rPr>
                <w:rFonts w:hAnsi="宋体"/>
                <w:sz w:val="18"/>
                <w:szCs w:val="18"/>
              </w:rPr>
            </w:pPr>
            <w:r w:rsidRPr="00290285">
              <w:rPr>
                <w:rFonts w:hAnsi="宋体" w:hint="eastAsia"/>
                <w:sz w:val="18"/>
                <w:szCs w:val="18"/>
              </w:rPr>
              <w:t>2.5%功夫乳油</w:t>
            </w:r>
          </w:p>
          <w:p w:rsidR="000424D4" w:rsidRPr="00290285" w:rsidRDefault="000424D4" w:rsidP="000424D4">
            <w:pPr>
              <w:pStyle w:val="afffffffffffa"/>
              <w:snapToGrid w:val="0"/>
              <w:spacing w:line="240" w:lineRule="atLeast"/>
              <w:ind w:leftChars="-50" w:left="-105" w:rightChars="-50" w:right="-105" w:firstLine="360"/>
              <w:jc w:val="left"/>
              <w:rPr>
                <w:rFonts w:hAnsi="宋体"/>
                <w:sz w:val="18"/>
                <w:szCs w:val="18"/>
              </w:rPr>
            </w:pPr>
            <w:r w:rsidRPr="00290285">
              <w:rPr>
                <w:rFonts w:hAnsi="宋体" w:hint="eastAsia"/>
                <w:sz w:val="18"/>
                <w:szCs w:val="18"/>
              </w:rPr>
              <w:t>1.8%阿维菌素乳油</w:t>
            </w:r>
          </w:p>
        </w:tc>
        <w:tc>
          <w:tcPr>
            <w:tcW w:w="1701" w:type="dxa"/>
            <w:vAlign w:val="center"/>
          </w:tcPr>
          <w:p w:rsidR="000424D4" w:rsidRPr="00290285" w:rsidRDefault="000424D4" w:rsidP="000833F9">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2000～3O00倍液喷雾</w:t>
            </w:r>
          </w:p>
          <w:p w:rsidR="000424D4" w:rsidRPr="00290285" w:rsidRDefault="000424D4" w:rsidP="000833F9">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2000～3O00倍液喷雾300O倍液喷雾</w:t>
            </w:r>
          </w:p>
        </w:tc>
        <w:tc>
          <w:tcPr>
            <w:tcW w:w="798"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10</w:t>
            </w:r>
          </w:p>
        </w:tc>
      </w:tr>
      <w:tr w:rsidR="00290285" w:rsidRPr="00290285" w:rsidTr="000833F9">
        <w:trPr>
          <w:trHeight w:val="134"/>
          <w:jc w:val="center"/>
        </w:trPr>
        <w:tc>
          <w:tcPr>
            <w:tcW w:w="843" w:type="dxa"/>
            <w:vAlign w:val="center"/>
          </w:tcPr>
          <w:p w:rsidR="000424D4" w:rsidRPr="00290285" w:rsidRDefault="000424D4" w:rsidP="000424D4">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叶螨</w:t>
            </w:r>
          </w:p>
          <w:p w:rsidR="000424D4" w:rsidRPr="00290285" w:rsidRDefault="000424D4" w:rsidP="000424D4">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(红蜘蛛)</w:t>
            </w:r>
          </w:p>
        </w:tc>
        <w:tc>
          <w:tcPr>
            <w:tcW w:w="1533"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爬行、风、病残体、农具、农事操作</w:t>
            </w:r>
          </w:p>
        </w:tc>
        <w:tc>
          <w:tcPr>
            <w:tcW w:w="1842" w:type="dxa"/>
            <w:vAlign w:val="center"/>
          </w:tcPr>
          <w:p w:rsidR="000424D4" w:rsidRPr="00290285" w:rsidRDefault="000424D4" w:rsidP="000424D4">
            <w:pPr>
              <w:pStyle w:val="afffffffffffa"/>
              <w:snapToGrid w:val="0"/>
              <w:spacing w:line="240" w:lineRule="atLeast"/>
              <w:ind w:leftChars="-50" w:left="-105" w:rightChars="-50" w:right="-105" w:firstLine="360"/>
              <w:jc w:val="left"/>
              <w:rPr>
                <w:rFonts w:hAnsi="宋体"/>
                <w:sz w:val="18"/>
                <w:szCs w:val="18"/>
              </w:rPr>
            </w:pPr>
            <w:r w:rsidRPr="00290285">
              <w:rPr>
                <w:rFonts w:hAnsi="宋体" w:hint="eastAsia"/>
                <w:sz w:val="18"/>
                <w:szCs w:val="18"/>
              </w:rPr>
              <w:t>气温29℃～31℃、</w:t>
            </w:r>
          </w:p>
          <w:p w:rsidR="000424D4" w:rsidRPr="00290285" w:rsidRDefault="000424D4" w:rsidP="000424D4">
            <w:pPr>
              <w:pStyle w:val="afffffffffffa"/>
              <w:snapToGrid w:val="0"/>
              <w:spacing w:line="240" w:lineRule="atLeast"/>
              <w:ind w:leftChars="-50" w:left="-105" w:rightChars="-50" w:right="-105" w:firstLine="360"/>
              <w:jc w:val="left"/>
              <w:rPr>
                <w:rFonts w:hAnsi="宋体"/>
                <w:sz w:val="18"/>
                <w:szCs w:val="18"/>
              </w:rPr>
            </w:pPr>
            <w:r w:rsidRPr="00290285">
              <w:rPr>
                <w:rFonts w:hAnsi="宋体" w:hint="eastAsia"/>
                <w:sz w:val="18"/>
                <w:szCs w:val="18"/>
              </w:rPr>
              <w:t>相对湿度35%～55%</w:t>
            </w:r>
          </w:p>
        </w:tc>
        <w:tc>
          <w:tcPr>
            <w:tcW w:w="2127" w:type="dxa"/>
            <w:vAlign w:val="center"/>
          </w:tcPr>
          <w:p w:rsidR="000424D4" w:rsidRPr="00290285" w:rsidRDefault="000424D4" w:rsidP="000424D4">
            <w:pPr>
              <w:pStyle w:val="afffffffffffa"/>
              <w:snapToGrid w:val="0"/>
              <w:spacing w:line="240" w:lineRule="atLeast"/>
              <w:ind w:leftChars="-50" w:left="-105" w:rightChars="-50" w:right="-105" w:firstLine="360"/>
              <w:jc w:val="left"/>
              <w:rPr>
                <w:rFonts w:hAnsi="宋体"/>
                <w:sz w:val="18"/>
                <w:szCs w:val="18"/>
              </w:rPr>
            </w:pPr>
            <w:r w:rsidRPr="00290285">
              <w:rPr>
                <w:rFonts w:hAnsi="宋体" w:hint="eastAsia"/>
                <w:sz w:val="18"/>
                <w:szCs w:val="18"/>
              </w:rPr>
              <w:t>1.8%阿维菌素乳油</w:t>
            </w:r>
          </w:p>
          <w:p w:rsidR="000424D4" w:rsidRPr="00290285" w:rsidRDefault="000424D4" w:rsidP="000424D4">
            <w:pPr>
              <w:pStyle w:val="afffffffffffa"/>
              <w:snapToGrid w:val="0"/>
              <w:spacing w:line="240" w:lineRule="atLeast"/>
              <w:ind w:leftChars="-50" w:left="-105" w:rightChars="-50" w:right="-105" w:firstLine="360"/>
              <w:jc w:val="left"/>
              <w:rPr>
                <w:rFonts w:hAnsi="宋体"/>
                <w:sz w:val="18"/>
                <w:szCs w:val="18"/>
              </w:rPr>
            </w:pPr>
            <w:r w:rsidRPr="00290285">
              <w:rPr>
                <w:rFonts w:hAnsi="宋体" w:hint="eastAsia"/>
                <w:sz w:val="18"/>
                <w:szCs w:val="18"/>
              </w:rPr>
              <w:t>1.8%虫螨克乳油</w:t>
            </w:r>
          </w:p>
        </w:tc>
        <w:tc>
          <w:tcPr>
            <w:tcW w:w="1701" w:type="dxa"/>
            <w:vAlign w:val="center"/>
          </w:tcPr>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3O0O倍液喷雾</w:t>
            </w:r>
          </w:p>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2000倍液喷雾</w:t>
            </w:r>
          </w:p>
        </w:tc>
        <w:tc>
          <w:tcPr>
            <w:tcW w:w="798"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10</w:t>
            </w:r>
          </w:p>
        </w:tc>
      </w:tr>
      <w:tr w:rsidR="00290285" w:rsidRPr="00290285" w:rsidTr="000833F9">
        <w:trPr>
          <w:trHeight w:val="134"/>
          <w:jc w:val="center"/>
        </w:trPr>
        <w:tc>
          <w:tcPr>
            <w:tcW w:w="843"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根结线虫病</w:t>
            </w:r>
          </w:p>
        </w:tc>
        <w:tc>
          <w:tcPr>
            <w:tcW w:w="1533"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水流、病残体、病土、病苗、垃圾、肥料、农具、农事操作</w:t>
            </w:r>
          </w:p>
        </w:tc>
        <w:tc>
          <w:tcPr>
            <w:tcW w:w="1842"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土温25℃～30℃、土壤持水量40%、地势高、土质疏松、透气性好、盐份低</w:t>
            </w:r>
          </w:p>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p>
        </w:tc>
        <w:tc>
          <w:tcPr>
            <w:tcW w:w="2127" w:type="dxa"/>
            <w:vAlign w:val="center"/>
          </w:tcPr>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5O%多菌灵可湿性粉剂</w:t>
            </w:r>
          </w:p>
          <w:p w:rsidR="000424D4" w:rsidRPr="00290285" w:rsidRDefault="000424D4" w:rsidP="000833F9">
            <w:pPr>
              <w:pStyle w:val="afffffffffffa"/>
              <w:snapToGrid w:val="0"/>
              <w:spacing w:line="240" w:lineRule="atLeast"/>
              <w:ind w:leftChars="-50" w:left="-105" w:rightChars="-50" w:right="-105" w:firstLineChars="50" w:firstLine="90"/>
              <w:jc w:val="left"/>
              <w:rPr>
                <w:rFonts w:hAnsi="宋体"/>
                <w:sz w:val="18"/>
                <w:szCs w:val="18"/>
              </w:rPr>
            </w:pPr>
            <w:r w:rsidRPr="00290285">
              <w:rPr>
                <w:rFonts w:hAnsi="宋体" w:hint="eastAsia"/>
                <w:sz w:val="18"/>
                <w:szCs w:val="18"/>
              </w:rPr>
              <w:t>70%甲基托布津可湿粉剂</w:t>
            </w:r>
          </w:p>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20%益舒宝颗粒剂</w:t>
            </w:r>
          </w:p>
          <w:p w:rsidR="000424D4" w:rsidRPr="00290285" w:rsidRDefault="000424D4" w:rsidP="000833F9">
            <w:pPr>
              <w:pStyle w:val="afffffffffffa"/>
              <w:snapToGrid w:val="0"/>
              <w:spacing w:line="240" w:lineRule="atLeast"/>
              <w:ind w:rightChars="-50" w:right="-105" w:firstLineChars="0" w:firstLine="0"/>
              <w:jc w:val="left"/>
              <w:rPr>
                <w:rFonts w:hAnsi="宋体"/>
                <w:sz w:val="18"/>
                <w:szCs w:val="18"/>
              </w:rPr>
            </w:pPr>
            <w:r w:rsidRPr="00290285">
              <w:rPr>
                <w:rFonts w:hAnsi="宋体" w:hint="eastAsia"/>
                <w:sz w:val="18"/>
                <w:szCs w:val="18"/>
              </w:rPr>
              <w:t>3%米乐尔颗粒剂</w:t>
            </w:r>
          </w:p>
        </w:tc>
        <w:tc>
          <w:tcPr>
            <w:tcW w:w="1701" w:type="dxa"/>
            <w:vAlign w:val="center"/>
          </w:tcPr>
          <w:p w:rsidR="000424D4" w:rsidRPr="00290285" w:rsidRDefault="000424D4" w:rsidP="000424D4">
            <w:pPr>
              <w:pStyle w:val="afffffffffffa"/>
              <w:snapToGrid w:val="0"/>
              <w:spacing w:line="240" w:lineRule="atLeast"/>
              <w:ind w:leftChars="-50" w:left="-105" w:rightChars="-50" w:right="-105" w:firstLineChars="0" w:firstLine="0"/>
              <w:jc w:val="left"/>
              <w:rPr>
                <w:rFonts w:hAnsi="宋体"/>
                <w:sz w:val="18"/>
                <w:szCs w:val="18"/>
              </w:rPr>
            </w:pPr>
            <w:r w:rsidRPr="00290285">
              <w:rPr>
                <w:rFonts w:hAnsi="宋体" w:hint="eastAsia"/>
                <w:sz w:val="18"/>
                <w:szCs w:val="18"/>
              </w:rPr>
              <w:t>5O0倍液掺土拌匀2～4kg/666.7m</w:t>
            </w:r>
            <w:r w:rsidRPr="00290285">
              <w:rPr>
                <w:rFonts w:hAnsi="宋体" w:hint="eastAsia"/>
                <w:sz w:val="18"/>
                <w:szCs w:val="18"/>
                <w:vertAlign w:val="superscript"/>
              </w:rPr>
              <w:t>2</w:t>
            </w:r>
            <w:r w:rsidRPr="00290285">
              <w:rPr>
                <w:rFonts w:hAnsi="宋体" w:hint="eastAsia"/>
                <w:sz w:val="18"/>
                <w:szCs w:val="18"/>
              </w:rPr>
              <w:t>或4～6kg/666.7m</w:t>
            </w:r>
            <w:r w:rsidRPr="00290285">
              <w:rPr>
                <w:rFonts w:hAnsi="宋体" w:hint="eastAsia"/>
                <w:sz w:val="18"/>
                <w:szCs w:val="18"/>
                <w:vertAlign w:val="superscript"/>
              </w:rPr>
              <w:t>2</w:t>
            </w:r>
            <w:r w:rsidRPr="00290285">
              <w:rPr>
                <w:rFonts w:hAnsi="宋体" w:hint="eastAsia"/>
                <w:sz w:val="18"/>
                <w:szCs w:val="18"/>
              </w:rPr>
              <w:t>，混细土35kg～50kg，撒在深度20cm土壤中</w:t>
            </w:r>
          </w:p>
        </w:tc>
        <w:tc>
          <w:tcPr>
            <w:tcW w:w="798" w:type="dxa"/>
            <w:vAlign w:val="center"/>
          </w:tcPr>
          <w:p w:rsidR="000424D4" w:rsidRPr="00290285" w:rsidRDefault="000424D4" w:rsidP="000833F9">
            <w:pPr>
              <w:pStyle w:val="afffffffffffa"/>
              <w:snapToGrid w:val="0"/>
              <w:spacing w:line="240" w:lineRule="atLeast"/>
              <w:ind w:leftChars="-50" w:left="-105" w:rightChars="-50" w:right="-105" w:firstLineChars="0" w:firstLine="0"/>
              <w:jc w:val="center"/>
              <w:rPr>
                <w:rFonts w:hAnsi="宋体"/>
                <w:sz w:val="18"/>
                <w:szCs w:val="18"/>
              </w:rPr>
            </w:pPr>
            <w:r w:rsidRPr="00290285">
              <w:rPr>
                <w:rFonts w:hAnsi="宋体" w:hint="eastAsia"/>
                <w:sz w:val="18"/>
                <w:szCs w:val="18"/>
              </w:rPr>
              <w:t>30</w:t>
            </w:r>
          </w:p>
        </w:tc>
      </w:tr>
    </w:tbl>
    <w:bookmarkEnd w:id="40"/>
    <w:p w:rsidR="000424D4" w:rsidRPr="00290285" w:rsidRDefault="00290285" w:rsidP="00290285">
      <w:pPr>
        <w:pStyle w:val="affffc"/>
        <w:ind w:firstLineChars="0" w:firstLine="0"/>
        <w:jc w:val="center"/>
      </w:pPr>
      <w:r>
        <mc:AlternateContent>
          <mc:Choice Requires="wps">
            <w:drawing>
              <wp:anchor distT="0" distB="0" distL="114300" distR="114300" simplePos="0" relativeHeight="251664384" behindDoc="0" locked="0" layoutInCell="1" allowOverlap="1">
                <wp:simplePos x="0" y="0"/>
                <wp:positionH relativeFrom="column">
                  <wp:posOffset>2073910</wp:posOffset>
                </wp:positionH>
                <wp:positionV relativeFrom="paragraph">
                  <wp:posOffset>278130</wp:posOffset>
                </wp:positionV>
                <wp:extent cx="2059536" cy="0"/>
                <wp:effectExtent l="0" t="0" r="17145" b="19050"/>
                <wp:wrapNone/>
                <wp:docPr id="4" name="直接连接符 4"/>
                <wp:cNvGraphicFramePr/>
                <a:graphic xmlns:a="http://schemas.openxmlformats.org/drawingml/2006/main">
                  <a:graphicData uri="http://schemas.microsoft.com/office/word/2010/wordprocessingShape">
                    <wps:wsp>
                      <wps:cNvCnPr/>
                      <wps:spPr bwMode="auto">
                        <a:xfrm>
                          <a:off x="0" y="0"/>
                          <a:ext cx="20595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直接连接符 4"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3pt,21.9pt" to="325.4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"/>
            </w:pict>
          </mc:Fallback>
        </mc:AlternateContent>
      </w:r>
    </w:p>
    <w:sectPr w:rsidR="000424D4" w:rsidRPr="00290285" w:rsidSect="00B722FA">
      <w:pgSz w:w="11906" w:h="16838" w:code="9"/>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6E" w:rsidRDefault="00FF656E" w:rsidP="00D86DB7">
      <w:r>
        <w:separator/>
      </w:r>
    </w:p>
    <w:p w:rsidR="00FF656E" w:rsidRDefault="00FF656E"/>
    <w:p w:rsidR="00FF656E" w:rsidRDefault="00FF656E"/>
  </w:endnote>
  <w:endnote w:type="continuationSeparator" w:id="0">
    <w:p w:rsidR="00FF656E" w:rsidRDefault="00FF656E" w:rsidP="00D86DB7">
      <w:r>
        <w:continuationSeparator/>
      </w:r>
    </w:p>
    <w:p w:rsidR="00FF656E" w:rsidRDefault="00FF656E"/>
    <w:p w:rsidR="00FF656E" w:rsidRDefault="00FF6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f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f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FA" w:rsidRPr="00B722FA" w:rsidRDefault="00B722FA" w:rsidP="00B722FA">
    <w:pPr>
      <w:pStyle w:val="affff8"/>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B722FA">
    <w:pPr>
      <w:pStyle w:val="affff9"/>
    </w:pPr>
    <w:r>
      <w:fldChar w:fldCharType="begin"/>
    </w:r>
    <w:r>
      <w:instrText>PAGE   \* MERGEFORMAT</w:instrText>
    </w:r>
    <w:r>
      <w:fldChar w:fldCharType="separate"/>
    </w:r>
    <w:r w:rsidR="003D605E" w:rsidRPr="003D605E">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FA" w:rsidRPr="00B722FA" w:rsidRDefault="00B722FA" w:rsidP="00B722FA">
    <w:pPr>
      <w:pStyle w:val="affff8"/>
    </w:pPr>
    <w:r>
      <w:fldChar w:fldCharType="begin"/>
    </w:r>
    <w:r>
      <w:instrText xml:space="preserve"> PAGE   \* MERGEFORMAT \* MERGEFORMAT </w:instrText>
    </w:r>
    <w:r>
      <w:fldChar w:fldCharType="separate"/>
    </w:r>
    <w:r w:rsidR="003D605E">
      <w:rPr>
        <w:noProof/>
      </w:rPr>
      <w:t>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FA" w:rsidRDefault="00B722FA" w:rsidP="00B722FA">
    <w:pPr>
      <w:pStyle w:val="affff9"/>
    </w:pPr>
    <w:r>
      <w:fldChar w:fldCharType="begin"/>
    </w:r>
    <w:r>
      <w:instrText>PAGE   \* MERGEFORMAT</w:instrText>
    </w:r>
    <w:r>
      <w:fldChar w:fldCharType="separate"/>
    </w:r>
    <w:r w:rsidR="003D605E" w:rsidRPr="003D605E">
      <w:rPr>
        <w:noProof/>
        <w:lang w:val="zh-CN"/>
      </w:rPr>
      <w:t>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FA" w:rsidRPr="00B722FA" w:rsidRDefault="00B722FA" w:rsidP="00B722FA">
    <w:pPr>
      <w:pStyle w:val="affff8"/>
    </w:pPr>
    <w:r>
      <w:fldChar w:fldCharType="begin"/>
    </w:r>
    <w:r>
      <w:instrText xml:space="preserve"> PAGE   \* MERGEFORMAT \* MERGEFORMAT </w:instrText>
    </w:r>
    <w:r>
      <w:fldChar w:fldCharType="separate"/>
    </w:r>
    <w:r w:rsidR="003D605E">
      <w:rPr>
        <w:noProof/>
      </w:rPr>
      <w:t>10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FA" w:rsidRDefault="00B722FA" w:rsidP="00B722FA">
    <w:pPr>
      <w:pStyle w:val="affff9"/>
    </w:pPr>
    <w:r>
      <w:fldChar w:fldCharType="begin"/>
    </w:r>
    <w:r>
      <w:instrText>PAGE   \* MERGEFORMAT</w:instrText>
    </w:r>
    <w:r>
      <w:fldChar w:fldCharType="separate"/>
    </w:r>
    <w:r w:rsidR="003D605E" w:rsidRPr="003D605E">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6E" w:rsidRDefault="00FF656E" w:rsidP="00D86DB7">
      <w:r>
        <w:separator/>
      </w:r>
    </w:p>
  </w:footnote>
  <w:footnote w:type="continuationSeparator" w:id="0">
    <w:p w:rsidR="00FF656E" w:rsidRDefault="00FF656E" w:rsidP="00D86DB7">
      <w:r>
        <w:continuationSeparator/>
      </w:r>
    </w:p>
    <w:p w:rsidR="00FF656E" w:rsidRDefault="00FF656E"/>
    <w:p w:rsidR="00FF656E" w:rsidRDefault="00FF65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B722FA" w:rsidRDefault="00B722FA" w:rsidP="00B722FA">
    <w:pPr>
      <w:pStyle w:val="afffff2"/>
    </w:pPr>
    <w:r>
      <w:fldChar w:fldCharType="begin"/>
    </w:r>
    <w:r>
      <w:instrText xml:space="preserve"> STYLEREF  标准文件_文件编号 \* MERGEFORMAT </w:instrText>
    </w:r>
    <w:r>
      <w:fldChar w:fldCharType="separate"/>
    </w:r>
    <w:r w:rsidR="006B3121">
      <w:t>DB2101/T XXXX</w:t>
    </w:r>
    <w:r w:rsidR="006B3121">
      <w:t>—</w:t>
    </w:r>
    <w:r w:rsidR="006B3121">
      <w:t>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B722FA">
    <w:pPr>
      <w:pStyle w:val="afffff1"/>
    </w:pPr>
    <w:r>
      <w:fldChar w:fldCharType="begin"/>
    </w:r>
    <w:r>
      <w:instrText xml:space="preserve"> STYLEREF  标准文件_文件编号  \* MERGEFORMAT </w:instrText>
    </w:r>
    <w:r>
      <w:fldChar w:fldCharType="separate"/>
    </w:r>
    <w:r w:rsidR="003D605E">
      <w:t>DB2101/T XXXX</w:t>
    </w:r>
    <w:r w:rsidR="003D605E">
      <w:t>—</w:t>
    </w:r>
    <w:r w:rsidR="003D605E">
      <w:t>2021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FA" w:rsidRPr="00B722FA" w:rsidRDefault="00B722FA" w:rsidP="00B722FA">
    <w:pPr>
      <w:pStyle w:val="afffff2"/>
    </w:pPr>
    <w:r>
      <w:fldChar w:fldCharType="begin"/>
    </w:r>
    <w:r>
      <w:instrText xml:space="preserve"> STYLEREF  标准文件_文件编号 \* MERGEFORMAT </w:instrText>
    </w:r>
    <w:r>
      <w:fldChar w:fldCharType="separate"/>
    </w:r>
    <w:r w:rsidR="003D605E">
      <w:t>DB2101/T XXXX</w:t>
    </w:r>
    <w:r w:rsidR="003D605E">
      <w:t>—</w:t>
    </w:r>
    <w:r w:rsidR="003D605E">
      <w:t>2021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FA" w:rsidRPr="00D84FA1" w:rsidRDefault="00B722FA" w:rsidP="00B722FA">
    <w:pPr>
      <w:pStyle w:val="afffff1"/>
    </w:pPr>
    <w:r>
      <w:fldChar w:fldCharType="begin"/>
    </w:r>
    <w:r>
      <w:instrText xml:space="preserve"> STYLEREF  标准文件_文件编号  \* MERGEFORMAT </w:instrText>
    </w:r>
    <w:r>
      <w:fldChar w:fldCharType="separate"/>
    </w:r>
    <w:r w:rsidR="003D605E">
      <w:t>DB2101/T XXXX</w:t>
    </w:r>
    <w:r w:rsidR="003D605E">
      <w:t>—</w:t>
    </w:r>
    <w:r w:rsidR="003D605E">
      <w:t>2021</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FA" w:rsidRPr="00B722FA" w:rsidRDefault="00B722FA" w:rsidP="00B722FA">
    <w:pPr>
      <w:pStyle w:val="afffff2"/>
    </w:pPr>
    <w:r>
      <w:fldChar w:fldCharType="begin"/>
    </w:r>
    <w:r>
      <w:instrText xml:space="preserve"> STYLEREF  标准文件_文件编号 \* MERGEFORMAT </w:instrText>
    </w:r>
    <w:r>
      <w:fldChar w:fldCharType="separate"/>
    </w:r>
    <w:r w:rsidR="003D605E">
      <w:t>DB2101/T XXXX</w:t>
    </w:r>
    <w:r w:rsidR="003D605E">
      <w:t>—</w:t>
    </w:r>
    <w:r w:rsidR="003D605E">
      <w:t>2021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FA" w:rsidRPr="00D84FA1" w:rsidRDefault="00B722FA" w:rsidP="00B722FA">
    <w:pPr>
      <w:pStyle w:val="afffff1"/>
    </w:pPr>
    <w:r>
      <w:fldChar w:fldCharType="begin"/>
    </w:r>
    <w:r>
      <w:instrText xml:space="preserve"> STYLEREF  标准文件_文件编号  \* MERGEFORMAT </w:instrText>
    </w:r>
    <w:r>
      <w:fldChar w:fldCharType="separate"/>
    </w:r>
    <w:r w:rsidR="003D605E">
      <w:t>DB2101/T XXXX</w:t>
    </w:r>
    <w:r w:rsidR="003D605E">
      <w:t>—</w:t>
    </w:r>
    <w:r w:rsidR="003D605E">
      <w:t>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418ADCE0"/>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851" w:firstLine="0"/>
      </w:pPr>
      <w:rPr>
        <w:rFonts w:ascii="黑体" w:eastAsia="黑体" w:hAnsi="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8"/>
  </w:num>
  <w:num w:numId="3">
    <w:abstractNumId w:val="5"/>
  </w:num>
  <w:num w:numId="4">
    <w:abstractNumId w:val="8"/>
  </w:num>
  <w:num w:numId="5">
    <w:abstractNumId w:val="24"/>
  </w:num>
  <w:num w:numId="6">
    <w:abstractNumId w:val="9"/>
  </w:num>
  <w:num w:numId="7">
    <w:abstractNumId w:val="17"/>
  </w:num>
  <w:num w:numId="8">
    <w:abstractNumId w:val="7"/>
  </w:num>
  <w:num w:numId="9">
    <w:abstractNumId w:val="20"/>
  </w:num>
  <w:num w:numId="10">
    <w:abstractNumId w:val="22"/>
  </w:num>
  <w:num w:numId="11">
    <w:abstractNumId w:val="18"/>
  </w:num>
  <w:num w:numId="12">
    <w:abstractNumId w:val="30"/>
  </w:num>
  <w:num w:numId="13">
    <w:abstractNumId w:val="16"/>
  </w:num>
  <w:num w:numId="14">
    <w:abstractNumId w:val="31"/>
  </w:num>
  <w:num w:numId="15">
    <w:abstractNumId w:val="1"/>
  </w:num>
  <w:num w:numId="16">
    <w:abstractNumId w:val="21"/>
  </w:num>
  <w:num w:numId="17">
    <w:abstractNumId w:val="6"/>
  </w:num>
  <w:num w:numId="18">
    <w:abstractNumId w:val="14"/>
  </w:num>
  <w:num w:numId="19">
    <w:abstractNumId w:val="26"/>
  </w:num>
  <w:num w:numId="20">
    <w:abstractNumId w:val="27"/>
  </w:num>
  <w:num w:numId="21">
    <w:abstractNumId w:val="12"/>
  </w:num>
  <w:num w:numId="22">
    <w:abstractNumId w:val="13"/>
  </w:num>
  <w:num w:numId="23">
    <w:abstractNumId w:val="29"/>
  </w:num>
  <w:num w:numId="24">
    <w:abstractNumId w:val="2"/>
  </w:num>
  <w:num w:numId="25">
    <w:abstractNumId w:val="4"/>
  </w:num>
  <w:num w:numId="26">
    <w:abstractNumId w:val="15"/>
  </w:num>
  <w:num w:numId="27">
    <w:abstractNumId w:val="25"/>
  </w:num>
  <w:num w:numId="28">
    <w:abstractNumId w:val="11"/>
  </w:num>
  <w:num w:numId="29">
    <w:abstractNumId w:val="23"/>
  </w:num>
  <w:num w:numId="30">
    <w:abstractNumId w:val="19"/>
  </w:num>
  <w:num w:numId="31">
    <w:abstractNumId w:val="3"/>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3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4D4"/>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3F9"/>
    <w:rsid w:val="00083D2C"/>
    <w:rsid w:val="00086AA1"/>
    <w:rsid w:val="00087A77"/>
    <w:rsid w:val="00090CA6"/>
    <w:rsid w:val="00092B8A"/>
    <w:rsid w:val="00092FB0"/>
    <w:rsid w:val="000934C5"/>
    <w:rsid w:val="00093D25"/>
    <w:rsid w:val="00093DAB"/>
    <w:rsid w:val="00094D73"/>
    <w:rsid w:val="00095AA1"/>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22A"/>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837"/>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028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4434"/>
    <w:rsid w:val="003D605E"/>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88"/>
    <w:rsid w:val="004467FB"/>
    <w:rsid w:val="00452D6B"/>
    <w:rsid w:val="00454484"/>
    <w:rsid w:val="0045517B"/>
    <w:rsid w:val="00463B77"/>
    <w:rsid w:val="00463C7B"/>
    <w:rsid w:val="004644A6"/>
    <w:rsid w:val="004659BD"/>
    <w:rsid w:val="00465CCB"/>
    <w:rsid w:val="00470775"/>
    <w:rsid w:val="00473FCB"/>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6B60"/>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87"/>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2370"/>
    <w:rsid w:val="005836A8"/>
    <w:rsid w:val="0058409C"/>
    <w:rsid w:val="00584262"/>
    <w:rsid w:val="00586630"/>
    <w:rsid w:val="00587ADD"/>
    <w:rsid w:val="00596160"/>
    <w:rsid w:val="005966E2"/>
    <w:rsid w:val="0059686F"/>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15F"/>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244"/>
    <w:rsid w:val="006850CD"/>
    <w:rsid w:val="00685AAB"/>
    <w:rsid w:val="006A07AA"/>
    <w:rsid w:val="006A25E5"/>
    <w:rsid w:val="006A2B46"/>
    <w:rsid w:val="006A336D"/>
    <w:rsid w:val="006A37B9"/>
    <w:rsid w:val="006B2672"/>
    <w:rsid w:val="006B3121"/>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B06"/>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C19"/>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D7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37"/>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643"/>
    <w:rsid w:val="00B4346D"/>
    <w:rsid w:val="00B440F4"/>
    <w:rsid w:val="00B447A5"/>
    <w:rsid w:val="00B45025"/>
    <w:rsid w:val="00B4654C"/>
    <w:rsid w:val="00B47293"/>
    <w:rsid w:val="00B50E50"/>
    <w:rsid w:val="00B52120"/>
    <w:rsid w:val="00B54ABC"/>
    <w:rsid w:val="00B54DDE"/>
    <w:rsid w:val="00B56FBE"/>
    <w:rsid w:val="00B60ACF"/>
    <w:rsid w:val="00B62B58"/>
    <w:rsid w:val="00B65149"/>
    <w:rsid w:val="00B66567"/>
    <w:rsid w:val="00B66F52"/>
    <w:rsid w:val="00B66FE5"/>
    <w:rsid w:val="00B722FA"/>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E7F6D"/>
    <w:rsid w:val="00BF0993"/>
    <w:rsid w:val="00BF10A9"/>
    <w:rsid w:val="00BF169A"/>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1A1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32E"/>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4B76"/>
    <w:rsid w:val="00CD50A1"/>
    <w:rsid w:val="00CD519E"/>
    <w:rsid w:val="00CD6156"/>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380"/>
    <w:rsid w:val="00D20737"/>
    <w:rsid w:val="00D21E81"/>
    <w:rsid w:val="00D223DE"/>
    <w:rsid w:val="00D25E37"/>
    <w:rsid w:val="00D2661A"/>
    <w:rsid w:val="00D27582"/>
    <w:rsid w:val="00D27EC4"/>
    <w:rsid w:val="00D32719"/>
    <w:rsid w:val="00D33333"/>
    <w:rsid w:val="00D33457"/>
    <w:rsid w:val="00D352A2"/>
    <w:rsid w:val="00D4162B"/>
    <w:rsid w:val="00D43595"/>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6E4"/>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C2B"/>
    <w:rsid w:val="00E23D99"/>
    <w:rsid w:val="00E2552F"/>
    <w:rsid w:val="00E309F0"/>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5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56E"/>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324D2A"/>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19"/>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1"/>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2"/>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28"/>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28"/>
      </w:numPr>
      <w:spacing w:line="-300" w:lineRule="auto"/>
    </w:pPr>
    <w:rPr>
      <w:rFonts w:ascii="Times New Roman" w:hAnsi="Times New Roman"/>
    </w:rPr>
  </w:style>
  <w:style w:type="paragraph" w:customStyle="1" w:styleId="afff0">
    <w:name w:val="图表脚注说明"/>
    <w:basedOn w:val="afffb"/>
    <w:next w:val="affffc"/>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2"/>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5"/>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28"/>
      </w:numPr>
      <w:ind w:left="1271" w:firstLineChars="0" w:hanging="420"/>
    </w:pPr>
  </w:style>
  <w:style w:type="paragraph" w:customStyle="1" w:styleId="21">
    <w:name w:val="标准文件_三级项2"/>
    <w:basedOn w:val="affffc"/>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29"/>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0"/>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1"/>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ffffffffffa">
    <w:name w:val="段"/>
    <w:link w:val="Char7"/>
    <w:qFormat/>
    <w:rsid w:val="0065015F"/>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a"/>
    <w:rsid w:val="0065015F"/>
    <w:rPr>
      <w:rFonts w:ascii="宋体" w:hAnsi="Times New Roman"/>
      <w:noProof/>
      <w:sz w:val="21"/>
    </w:rPr>
  </w:style>
  <w:style w:type="paragraph" w:customStyle="1" w:styleId="af3">
    <w:name w:val="一级条标题"/>
    <w:next w:val="afffffffffffa"/>
    <w:rsid w:val="0065015F"/>
    <w:pPr>
      <w:numPr>
        <w:ilvl w:val="1"/>
        <w:numId w:val="32"/>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a"/>
    <w:rsid w:val="0065015F"/>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a"/>
    <w:rsid w:val="0065015F"/>
    <w:pPr>
      <w:numPr>
        <w:ilvl w:val="2"/>
      </w:numPr>
      <w:spacing w:before="50" w:after="50"/>
      <w:outlineLvl w:val="3"/>
    </w:pPr>
  </w:style>
  <w:style w:type="paragraph" w:customStyle="1" w:styleId="af5">
    <w:name w:val="三级条标题"/>
    <w:basedOn w:val="af4"/>
    <w:next w:val="afffffffffffa"/>
    <w:rsid w:val="0065015F"/>
    <w:pPr>
      <w:numPr>
        <w:ilvl w:val="3"/>
      </w:numPr>
      <w:outlineLvl w:val="4"/>
    </w:pPr>
  </w:style>
  <w:style w:type="paragraph" w:customStyle="1" w:styleId="afffffffffffb">
    <w:name w:val="数字编号列项（二级）"/>
    <w:rsid w:val="0065015F"/>
    <w:pPr>
      <w:tabs>
        <w:tab w:val="num" w:pos="1260"/>
      </w:tabs>
      <w:ind w:left="1259" w:hanging="419"/>
      <w:jc w:val="both"/>
    </w:pPr>
    <w:rPr>
      <w:rFonts w:ascii="宋体" w:hAnsi="Times New Roman"/>
      <w:sz w:val="21"/>
    </w:rPr>
  </w:style>
  <w:style w:type="paragraph" w:customStyle="1" w:styleId="af6">
    <w:name w:val="四级条标题"/>
    <w:basedOn w:val="af5"/>
    <w:next w:val="afffffffffffa"/>
    <w:rsid w:val="0065015F"/>
    <w:pPr>
      <w:numPr>
        <w:ilvl w:val="4"/>
      </w:numPr>
      <w:outlineLvl w:val="5"/>
    </w:pPr>
  </w:style>
  <w:style w:type="paragraph" w:customStyle="1" w:styleId="af7">
    <w:name w:val="五级条标题"/>
    <w:basedOn w:val="af6"/>
    <w:next w:val="afffffffffffa"/>
    <w:rsid w:val="0065015F"/>
    <w:pPr>
      <w:numPr>
        <w:ilvl w:val="5"/>
      </w:numPr>
      <w:outlineLvl w:val="6"/>
    </w:pPr>
  </w:style>
  <w:style w:type="paragraph" w:customStyle="1" w:styleId="afffffffffffc">
    <w:name w:val="字母编号列项（一级）"/>
    <w:rsid w:val="0065015F"/>
    <w:pPr>
      <w:tabs>
        <w:tab w:val="num" w:pos="840"/>
      </w:tabs>
      <w:ind w:left="839" w:hanging="419"/>
      <w:jc w:val="both"/>
    </w:pPr>
    <w:rPr>
      <w:rFonts w:ascii="宋体" w:hAnsi="Times New Roman"/>
      <w:sz w:val="21"/>
    </w:rPr>
  </w:style>
  <w:style w:type="paragraph" w:customStyle="1" w:styleId="afffffffffffd">
    <w:name w:val="编号列项（三级）"/>
    <w:rsid w:val="0065015F"/>
    <w:pPr>
      <w:tabs>
        <w:tab w:val="num" w:pos="0"/>
      </w:tabs>
      <w:ind w:left="1679" w:hanging="420"/>
    </w:pPr>
    <w:rPr>
      <w:rFonts w:ascii="宋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324D2A"/>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19"/>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1"/>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2"/>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28"/>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28"/>
      </w:numPr>
      <w:spacing w:line="-300" w:lineRule="auto"/>
    </w:pPr>
    <w:rPr>
      <w:rFonts w:ascii="Times New Roman" w:hAnsi="Times New Roman"/>
    </w:rPr>
  </w:style>
  <w:style w:type="paragraph" w:customStyle="1" w:styleId="afff0">
    <w:name w:val="图表脚注说明"/>
    <w:basedOn w:val="afffb"/>
    <w:next w:val="affffc"/>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2"/>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5"/>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28"/>
      </w:numPr>
      <w:ind w:left="1271" w:firstLineChars="0" w:hanging="420"/>
    </w:pPr>
  </w:style>
  <w:style w:type="paragraph" w:customStyle="1" w:styleId="21">
    <w:name w:val="标准文件_三级项2"/>
    <w:basedOn w:val="affffc"/>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29"/>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0"/>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1"/>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ffffffffffa">
    <w:name w:val="段"/>
    <w:link w:val="Char7"/>
    <w:qFormat/>
    <w:rsid w:val="0065015F"/>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a"/>
    <w:rsid w:val="0065015F"/>
    <w:rPr>
      <w:rFonts w:ascii="宋体" w:hAnsi="Times New Roman"/>
      <w:noProof/>
      <w:sz w:val="21"/>
    </w:rPr>
  </w:style>
  <w:style w:type="paragraph" w:customStyle="1" w:styleId="af3">
    <w:name w:val="一级条标题"/>
    <w:next w:val="afffffffffffa"/>
    <w:rsid w:val="0065015F"/>
    <w:pPr>
      <w:numPr>
        <w:ilvl w:val="1"/>
        <w:numId w:val="32"/>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a"/>
    <w:rsid w:val="0065015F"/>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a"/>
    <w:rsid w:val="0065015F"/>
    <w:pPr>
      <w:numPr>
        <w:ilvl w:val="2"/>
      </w:numPr>
      <w:spacing w:before="50" w:after="50"/>
      <w:outlineLvl w:val="3"/>
    </w:pPr>
  </w:style>
  <w:style w:type="paragraph" w:customStyle="1" w:styleId="af5">
    <w:name w:val="三级条标题"/>
    <w:basedOn w:val="af4"/>
    <w:next w:val="afffffffffffa"/>
    <w:rsid w:val="0065015F"/>
    <w:pPr>
      <w:numPr>
        <w:ilvl w:val="3"/>
      </w:numPr>
      <w:outlineLvl w:val="4"/>
    </w:pPr>
  </w:style>
  <w:style w:type="paragraph" w:customStyle="1" w:styleId="afffffffffffb">
    <w:name w:val="数字编号列项（二级）"/>
    <w:rsid w:val="0065015F"/>
    <w:pPr>
      <w:tabs>
        <w:tab w:val="num" w:pos="1260"/>
      </w:tabs>
      <w:ind w:left="1259" w:hanging="419"/>
      <w:jc w:val="both"/>
    </w:pPr>
    <w:rPr>
      <w:rFonts w:ascii="宋体" w:hAnsi="Times New Roman"/>
      <w:sz w:val="21"/>
    </w:rPr>
  </w:style>
  <w:style w:type="paragraph" w:customStyle="1" w:styleId="af6">
    <w:name w:val="四级条标题"/>
    <w:basedOn w:val="af5"/>
    <w:next w:val="afffffffffffa"/>
    <w:rsid w:val="0065015F"/>
    <w:pPr>
      <w:numPr>
        <w:ilvl w:val="4"/>
      </w:numPr>
      <w:outlineLvl w:val="5"/>
    </w:pPr>
  </w:style>
  <w:style w:type="paragraph" w:customStyle="1" w:styleId="af7">
    <w:name w:val="五级条标题"/>
    <w:basedOn w:val="af6"/>
    <w:next w:val="afffffffffffa"/>
    <w:rsid w:val="0065015F"/>
    <w:pPr>
      <w:numPr>
        <w:ilvl w:val="5"/>
      </w:numPr>
      <w:outlineLvl w:val="6"/>
    </w:pPr>
  </w:style>
  <w:style w:type="paragraph" w:customStyle="1" w:styleId="afffffffffffc">
    <w:name w:val="字母编号列项（一级）"/>
    <w:rsid w:val="0065015F"/>
    <w:pPr>
      <w:tabs>
        <w:tab w:val="num" w:pos="840"/>
      </w:tabs>
      <w:ind w:left="839" w:hanging="419"/>
      <w:jc w:val="both"/>
    </w:pPr>
    <w:rPr>
      <w:rFonts w:ascii="宋体" w:hAnsi="Times New Roman"/>
      <w:sz w:val="21"/>
    </w:rPr>
  </w:style>
  <w:style w:type="paragraph" w:customStyle="1" w:styleId="afffffffffffd">
    <w:name w:val="编号列项（三级）"/>
    <w:rsid w:val="0065015F"/>
    <w:pPr>
      <w:tabs>
        <w:tab w:val="num" w:pos="0"/>
      </w:tabs>
      <w:ind w:left="1679" w:hanging="420"/>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31737630">
      <w:bodyDiv w:val="1"/>
      <w:marLeft w:val="0"/>
      <w:marRight w:val="0"/>
      <w:marTop w:val="0"/>
      <w:marBottom w:val="0"/>
      <w:divBdr>
        <w:top w:val="none" w:sz="0" w:space="0" w:color="auto"/>
        <w:left w:val="none" w:sz="0" w:space="0" w:color="auto"/>
        <w:bottom w:val="none" w:sz="0" w:space="0" w:color="auto"/>
        <w:right w:val="none" w:sz="0" w:space="0" w:color="auto"/>
      </w:divBdr>
    </w:div>
    <w:div w:id="209297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2110F40C0446BC8C85E3957ED067D6"/>
        <w:category>
          <w:name w:val="常规"/>
          <w:gallery w:val="placeholder"/>
        </w:category>
        <w:types>
          <w:type w:val="bbPlcHdr"/>
        </w:types>
        <w:behaviors>
          <w:behavior w:val="content"/>
        </w:behaviors>
        <w:guid w:val="{5E9A66F5-614D-4DA9-BD38-F53542F25750}"/>
      </w:docPartPr>
      <w:docPartBody>
        <w:p w:rsidR="0090679F" w:rsidRDefault="00BB3313">
          <w:pPr>
            <w:pStyle w:val="D02110F40C0446BC8C85E3957ED067D6"/>
          </w:pPr>
          <w:r w:rsidRPr="00751A05">
            <w:rPr>
              <w:rStyle w:val="a3"/>
              <w:rFonts w:hint="eastAsia"/>
            </w:rPr>
            <w:t>单击或点击此处输入文字。</w:t>
          </w:r>
        </w:p>
      </w:docPartBody>
    </w:docPart>
    <w:docPart>
      <w:docPartPr>
        <w:name w:val="3698E5E3BF3E43A5946B2A82CE6E6695"/>
        <w:category>
          <w:name w:val="常规"/>
          <w:gallery w:val="placeholder"/>
        </w:category>
        <w:types>
          <w:type w:val="bbPlcHdr"/>
        </w:types>
        <w:behaviors>
          <w:behavior w:val="content"/>
        </w:behaviors>
        <w:guid w:val="{FF10E5A3-DBA2-4043-BDCE-38DFF8CA261C}"/>
      </w:docPartPr>
      <w:docPartBody>
        <w:p w:rsidR="0090679F" w:rsidRDefault="00BB3313">
          <w:pPr>
            <w:pStyle w:val="3698E5E3BF3E43A5946B2A82CE6E6695"/>
          </w:pPr>
          <w:r w:rsidRPr="00FB6243">
            <w:rPr>
              <w:rStyle w:val="a3"/>
              <w:rFonts w:hint="eastAsia"/>
            </w:rPr>
            <w:t>选择一项。</w:t>
          </w:r>
        </w:p>
      </w:docPartBody>
    </w:docPart>
    <w:docPart>
      <w:docPartPr>
        <w:name w:val="DB509E72061B4A10B49F6814F9EC916A"/>
        <w:category>
          <w:name w:val="常规"/>
          <w:gallery w:val="placeholder"/>
        </w:category>
        <w:types>
          <w:type w:val="bbPlcHdr"/>
        </w:types>
        <w:behaviors>
          <w:behavior w:val="content"/>
        </w:behaviors>
        <w:guid w:val="{29936B12-AB2F-4177-A38E-25C28A2EE9BC}"/>
      </w:docPartPr>
      <w:docPartBody>
        <w:p w:rsidR="0090679F" w:rsidRDefault="00BB3313">
          <w:pPr>
            <w:pStyle w:val="DB509E72061B4A10B49F6814F9EC916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13"/>
    <w:rsid w:val="000A3067"/>
    <w:rsid w:val="000D5A5A"/>
    <w:rsid w:val="0022784C"/>
    <w:rsid w:val="00310564"/>
    <w:rsid w:val="004E5CA0"/>
    <w:rsid w:val="004E7E0C"/>
    <w:rsid w:val="0090679F"/>
    <w:rsid w:val="00BB3313"/>
    <w:rsid w:val="00F1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02110F40C0446BC8C85E3957ED067D6">
    <w:name w:val="D02110F40C0446BC8C85E3957ED067D6"/>
    <w:pPr>
      <w:widowControl w:val="0"/>
      <w:jc w:val="both"/>
    </w:pPr>
  </w:style>
  <w:style w:type="paragraph" w:customStyle="1" w:styleId="3698E5E3BF3E43A5946B2A82CE6E6695">
    <w:name w:val="3698E5E3BF3E43A5946B2A82CE6E6695"/>
    <w:pPr>
      <w:widowControl w:val="0"/>
      <w:jc w:val="both"/>
    </w:pPr>
  </w:style>
  <w:style w:type="paragraph" w:customStyle="1" w:styleId="DB509E72061B4A10B49F6814F9EC916A">
    <w:name w:val="DB509E72061B4A10B49F6814F9EC916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02110F40C0446BC8C85E3957ED067D6">
    <w:name w:val="D02110F40C0446BC8C85E3957ED067D6"/>
    <w:pPr>
      <w:widowControl w:val="0"/>
      <w:jc w:val="both"/>
    </w:pPr>
  </w:style>
  <w:style w:type="paragraph" w:customStyle="1" w:styleId="3698E5E3BF3E43A5946B2A82CE6E6695">
    <w:name w:val="3698E5E3BF3E43A5946B2A82CE6E6695"/>
    <w:pPr>
      <w:widowControl w:val="0"/>
      <w:jc w:val="both"/>
    </w:pPr>
  </w:style>
  <w:style w:type="paragraph" w:customStyle="1" w:styleId="DB509E72061B4A10B49F6814F9EC916A">
    <w:name w:val="DB509E72061B4A10B49F6814F9EC916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05314-8463-497B-A3A3-0344647C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223</TotalTime>
  <Pages>14</Pages>
  <Words>1233</Words>
  <Characters>7034</Characters>
  <Application>Microsoft Office Word</Application>
  <DocSecurity>0</DocSecurity>
  <Lines>58</Lines>
  <Paragraphs>16</Paragraphs>
  <ScaleCrop>false</ScaleCrop>
  <Company>PCMI</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Windows 用户</dc:creator>
  <cp:lastModifiedBy>Windows 用户</cp:lastModifiedBy>
  <cp:revision>13</cp:revision>
  <cp:lastPrinted>2021-07-21T05:17:00Z</cp:lastPrinted>
  <dcterms:created xsi:type="dcterms:W3CDTF">2021-05-19T00:58:00Z</dcterms:created>
  <dcterms:modified xsi:type="dcterms:W3CDTF">2021-07-21T08:28:00Z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