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F6" w:rsidRPr="008C38D8" w:rsidRDefault="000262F6" w:rsidP="000262F6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《</w:t>
      </w:r>
      <w:r w:rsidRPr="005C1867">
        <w:rPr>
          <w:rFonts w:ascii="方正小标宋简体" w:eastAsia="方正小标宋简体" w:hAnsi="宋体" w:cs="方正小标宋简体" w:hint="eastAsia"/>
          <w:sz w:val="44"/>
          <w:szCs w:val="44"/>
        </w:rPr>
        <w:t xml:space="preserve">地理标志产品 </w:t>
      </w:r>
      <w:r w:rsidR="009069D1">
        <w:rPr>
          <w:rFonts w:ascii="方正小标宋简体" w:eastAsia="方正小标宋简体" w:hAnsi="宋体" w:cs="方正小标宋简体" w:hint="eastAsia"/>
          <w:sz w:val="44"/>
          <w:szCs w:val="44"/>
        </w:rPr>
        <w:t>公主屯鸡蛋</w:t>
      </w: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》</w:t>
      </w:r>
    </w:p>
    <w:p w:rsidR="000262F6" w:rsidRDefault="000262F6" w:rsidP="000262F6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地方标准编制说明</w:t>
      </w:r>
    </w:p>
    <w:p w:rsidR="000262F6" w:rsidRPr="008C38D8" w:rsidRDefault="000262F6" w:rsidP="000262F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9069D1" w:rsidRPr="009069D1" w:rsidRDefault="000262F6" w:rsidP="009069D1">
      <w:pPr>
        <w:pStyle w:val="a5"/>
        <w:numPr>
          <w:ilvl w:val="0"/>
          <w:numId w:val="1"/>
        </w:numPr>
        <w:ind w:left="0" w:firstLine="640"/>
        <w:rPr>
          <w:rFonts w:ascii="仿宋_GB2312" w:hAnsi="宋体" w:cs="仿宋_GB2312"/>
        </w:rPr>
      </w:pPr>
      <w:r w:rsidRPr="00CE6F9C">
        <w:rPr>
          <w:rFonts w:ascii="黑体" w:eastAsia="黑体" w:hAnsi="黑体" w:cs="仿宋_GB2312" w:hint="eastAsia"/>
        </w:rPr>
        <w:t>工作简介</w:t>
      </w:r>
    </w:p>
    <w:p w:rsidR="000262F6" w:rsidRPr="009069D1" w:rsidRDefault="009069D1" w:rsidP="009069D1">
      <w:pPr>
        <w:pStyle w:val="a5"/>
        <w:ind w:left="640" w:firstLineChars="0" w:firstLine="0"/>
        <w:rPr>
          <w:rFonts w:ascii="仿宋_GB2312" w:hAnsi="宋体" w:cs="仿宋_GB2312"/>
        </w:rPr>
      </w:pPr>
      <w:r>
        <w:rPr>
          <w:rFonts w:ascii="黑体" w:eastAsia="黑体" w:hAnsi="黑体" w:cs="仿宋_GB2312" w:hint="eastAsia"/>
        </w:rPr>
        <w:t>1、</w:t>
      </w:r>
      <w:r w:rsidR="000262F6" w:rsidRPr="009069D1">
        <w:rPr>
          <w:rFonts w:ascii="黑体" w:eastAsia="黑体" w:hAnsi="黑体" w:cs="仿宋_GB2312" w:hint="eastAsia"/>
        </w:rPr>
        <w:t>任务来源</w:t>
      </w:r>
    </w:p>
    <w:p w:rsidR="000262F6" w:rsidRDefault="000262F6" w:rsidP="000262F6">
      <w:pPr>
        <w:ind w:firstLineChars="200" w:firstLine="640"/>
        <w:rPr>
          <w:rFonts w:ascii="仿宋_GB2312"/>
        </w:rPr>
      </w:pPr>
      <w:r w:rsidRPr="00296221">
        <w:rPr>
          <w:rFonts w:ascii="仿宋_GB2312" w:hint="eastAsia"/>
        </w:rPr>
        <w:t>根据国家质量技术监督检验检疫总局“关于加强对国家地理标志产品专用标志使用管理的指导意见”（</w:t>
      </w:r>
      <w:proofErr w:type="gramStart"/>
      <w:r w:rsidRPr="00296221">
        <w:rPr>
          <w:rFonts w:ascii="仿宋_GB2312" w:hint="eastAsia"/>
        </w:rPr>
        <w:t>质检科函</w:t>
      </w:r>
      <w:proofErr w:type="gramEnd"/>
      <w:r>
        <w:rPr>
          <w:rFonts w:ascii="宋体" w:hAnsi="宋体" w:hint="eastAsia"/>
        </w:rPr>
        <w:t>﹝</w:t>
      </w:r>
      <w:r w:rsidRPr="00296221">
        <w:rPr>
          <w:rFonts w:ascii="仿宋_GB2312" w:hint="eastAsia"/>
        </w:rPr>
        <w:t>2015</w:t>
      </w:r>
      <w:r>
        <w:rPr>
          <w:rFonts w:ascii="宋体" w:hAnsi="宋体" w:hint="eastAsia"/>
        </w:rPr>
        <w:t>﹞</w:t>
      </w:r>
      <w:r w:rsidRPr="00296221">
        <w:rPr>
          <w:rFonts w:ascii="仿宋_GB2312" w:hint="eastAsia"/>
        </w:rPr>
        <w:t>134号）的要求，国家地理标志产品批准公告发布后，在其质量技术要求框架内，及时组织制定地理标志产品技术标准或管理规范。</w:t>
      </w:r>
    </w:p>
    <w:p w:rsidR="009069D1" w:rsidRPr="005C5449" w:rsidRDefault="009069D1" w:rsidP="005C5449">
      <w:pPr>
        <w:pStyle w:val="a5"/>
        <w:ind w:left="640" w:firstLineChars="0" w:firstLine="0"/>
        <w:rPr>
          <w:rFonts w:ascii="黑体" w:eastAsia="黑体" w:hAnsi="黑体" w:cs="仿宋_GB2312"/>
        </w:rPr>
      </w:pPr>
      <w:r w:rsidRPr="005C5449">
        <w:rPr>
          <w:rFonts w:ascii="黑体" w:eastAsia="黑体" w:hAnsi="黑体" w:cs="仿宋_GB2312" w:hint="eastAsia"/>
        </w:rPr>
        <w:t>2、制定本标准的目的、意义</w:t>
      </w:r>
    </w:p>
    <w:p w:rsidR="009069D1" w:rsidRDefault="00296DCD" w:rsidP="00296DCD">
      <w:pPr>
        <w:ind w:firstLineChars="200" w:firstLine="640"/>
        <w:rPr>
          <w:rFonts w:ascii="仿宋_GB2312"/>
        </w:rPr>
      </w:pPr>
      <w:r w:rsidRPr="00296DCD">
        <w:rPr>
          <w:rFonts w:ascii="仿宋_GB2312" w:hint="eastAsia"/>
        </w:rPr>
        <w:t>鸡蛋是社会公认的人类最重要和最廉价的营养食品，与消费者的健康关系密切，蛋品安全已成为当今影响广泛而深远的社会问题。优质的蛋壳质量和良好的</w:t>
      </w:r>
      <w:proofErr w:type="gramStart"/>
      <w:r w:rsidRPr="00296DCD">
        <w:rPr>
          <w:rFonts w:ascii="仿宋_GB2312" w:hint="eastAsia"/>
        </w:rPr>
        <w:t>蛋内部</w:t>
      </w:r>
      <w:proofErr w:type="gramEnd"/>
      <w:r w:rsidRPr="00296DCD">
        <w:rPr>
          <w:rFonts w:ascii="仿宋_GB2312" w:hint="eastAsia"/>
        </w:rPr>
        <w:t>品质是食品安全的重要组成部分，</w:t>
      </w:r>
      <w:r>
        <w:rPr>
          <w:rFonts w:ascii="仿宋_GB2312" w:hint="eastAsia"/>
        </w:rPr>
        <w:t>本标准的提出与制定</w:t>
      </w:r>
      <w:r w:rsidRPr="00296DCD">
        <w:rPr>
          <w:rFonts w:ascii="仿宋_GB2312" w:hint="eastAsia"/>
        </w:rPr>
        <w:t>是规模鸡场竞争生存和可持续发展的必经之路</w:t>
      </w:r>
      <w:r>
        <w:rPr>
          <w:rFonts w:ascii="仿宋_GB2312" w:hint="eastAsia"/>
        </w:rPr>
        <w:t>，也是保障消费者食品安全健康的一个重要保证</w:t>
      </w:r>
      <w:r w:rsidRPr="00296DCD">
        <w:rPr>
          <w:rFonts w:ascii="仿宋_GB2312" w:hint="eastAsia"/>
        </w:rPr>
        <w:t>。</w:t>
      </w:r>
    </w:p>
    <w:p w:rsidR="009069D1" w:rsidRPr="005C5449" w:rsidRDefault="009069D1" w:rsidP="005C5449">
      <w:pPr>
        <w:pStyle w:val="a5"/>
        <w:ind w:left="640" w:firstLineChars="0" w:firstLine="0"/>
        <w:rPr>
          <w:rFonts w:ascii="黑体" w:eastAsia="黑体" w:hAnsi="黑体" w:cs="仿宋_GB2312"/>
        </w:rPr>
      </w:pPr>
      <w:r w:rsidRPr="005C5449">
        <w:rPr>
          <w:rFonts w:ascii="黑体" w:eastAsia="黑体" w:hAnsi="黑体" w:cs="仿宋_GB2312" w:hint="eastAsia"/>
        </w:rPr>
        <w:t>3、起草单位、协作单位</w:t>
      </w:r>
    </w:p>
    <w:p w:rsidR="009069D1" w:rsidRDefault="009069D1" w:rsidP="000262F6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此标准由</w:t>
      </w:r>
      <w:r w:rsidR="005C5449">
        <w:rPr>
          <w:rFonts w:ascii="仿宋_GB2312" w:hint="eastAsia"/>
        </w:rPr>
        <w:t>沈阳市农业农村局</w:t>
      </w:r>
      <w:r>
        <w:rPr>
          <w:rFonts w:ascii="仿宋_GB2312" w:hint="eastAsia"/>
        </w:rPr>
        <w:t>提出并归口，由</w:t>
      </w:r>
      <w:r w:rsidRPr="009069D1">
        <w:rPr>
          <w:rFonts w:ascii="仿宋_GB2312" w:hint="eastAsia"/>
        </w:rPr>
        <w:t>新民市人民政府联合辽宁省标准化研究院</w:t>
      </w:r>
      <w:r>
        <w:rPr>
          <w:rFonts w:ascii="仿宋_GB2312" w:hint="eastAsia"/>
        </w:rPr>
        <w:t>负责起草。</w:t>
      </w:r>
    </w:p>
    <w:p w:rsidR="000262F6" w:rsidRPr="009069D1" w:rsidRDefault="006866DB" w:rsidP="009069D1">
      <w:pPr>
        <w:pStyle w:val="a5"/>
        <w:ind w:left="720"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</w:t>
      </w:r>
      <w:r w:rsidR="009069D1">
        <w:rPr>
          <w:rFonts w:ascii="黑体" w:eastAsia="黑体" w:hAnsi="黑体" w:cs="仿宋_GB2312" w:hint="eastAsia"/>
        </w:rPr>
        <w:t>、</w:t>
      </w:r>
      <w:r w:rsidR="000262F6" w:rsidRPr="009069D1">
        <w:rPr>
          <w:rFonts w:ascii="黑体" w:eastAsia="黑体" w:hAnsi="黑体" w:cs="仿宋_GB2312" w:hint="eastAsia"/>
        </w:rPr>
        <w:t>主要工作过程</w:t>
      </w:r>
    </w:p>
    <w:p w:rsidR="000262F6" w:rsidRDefault="009069D1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lastRenderedPageBreak/>
        <w:t>（1）主要起草单位成立起草组</w:t>
      </w:r>
      <w:r w:rsidR="000262F6" w:rsidRPr="00F5153B">
        <w:rPr>
          <w:rFonts w:ascii="仿宋_GB2312" w:hAnsi="仿宋" w:cs="仿宋_GB2312" w:hint="eastAsia"/>
        </w:rPr>
        <w:t>。</w:t>
      </w:r>
      <w:r w:rsidR="000262F6" w:rsidRPr="00FB5464">
        <w:rPr>
          <w:rFonts w:ascii="仿宋_GB2312" w:hAnsi="仿宋" w:cs="仿宋_GB2312" w:hint="eastAsia"/>
        </w:rPr>
        <w:t>项</w:t>
      </w:r>
      <w:r w:rsidR="000262F6" w:rsidRPr="00EC5B3C">
        <w:rPr>
          <w:rFonts w:ascii="仿宋_GB2312" w:hAnsi="仿宋" w:cs="仿宋_GB2312" w:hint="eastAsia"/>
        </w:rPr>
        <w:t>目计划</w:t>
      </w:r>
      <w:r w:rsidR="000262F6" w:rsidRPr="00FB5464">
        <w:rPr>
          <w:rFonts w:ascii="仿宋_GB2312" w:hAnsi="仿宋" w:cs="仿宋_GB2312" w:hint="eastAsia"/>
        </w:rPr>
        <w:t>2020年</w:t>
      </w:r>
      <w:r w:rsidR="000262F6">
        <w:rPr>
          <w:rFonts w:ascii="仿宋_GB2312" w:hAnsi="仿宋" w:cs="仿宋_GB2312" w:hint="eastAsia"/>
        </w:rPr>
        <w:t>11</w:t>
      </w:r>
      <w:r w:rsidR="000262F6" w:rsidRPr="00FB5464">
        <w:rPr>
          <w:rFonts w:ascii="仿宋_GB2312" w:hAnsi="仿宋" w:cs="仿宋_GB2312" w:hint="eastAsia"/>
        </w:rPr>
        <w:t>月下达后，</w:t>
      </w:r>
      <w:r w:rsidR="000262F6">
        <w:rPr>
          <w:rFonts w:ascii="仿宋_GB2312" w:hAnsi="仿宋" w:cs="仿宋_GB2312" w:hint="eastAsia"/>
        </w:rPr>
        <w:t>新民市人民政府</w:t>
      </w:r>
      <w:r w:rsidR="000262F6" w:rsidRPr="00FB5464">
        <w:rPr>
          <w:rFonts w:ascii="仿宋_GB2312" w:hAnsi="仿宋" w:cs="仿宋_GB2312" w:hint="eastAsia"/>
        </w:rPr>
        <w:t>联合辽宁省标准化研究院立即成立标准起草组，明确任务要求，进行责任分工，安排工作进度，共同开展该项标准的研制工作。</w:t>
      </w:r>
    </w:p>
    <w:p w:rsidR="009069D1" w:rsidRDefault="009069D1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t>（2）形成标准草案</w:t>
      </w:r>
      <w:r w:rsidR="000262F6" w:rsidRPr="00F5153B">
        <w:rPr>
          <w:rFonts w:ascii="仿宋_GB2312" w:hAnsi="仿宋" w:cs="仿宋_GB2312" w:hint="eastAsia"/>
        </w:rPr>
        <w:t>。</w:t>
      </w:r>
      <w:r w:rsidR="000262F6">
        <w:rPr>
          <w:rFonts w:ascii="仿宋_GB2312" w:hAnsi="仿宋" w:cs="仿宋_GB2312" w:hint="eastAsia"/>
        </w:rPr>
        <w:t>新民市政府、</w:t>
      </w:r>
      <w:r w:rsidR="000262F6" w:rsidRPr="00FB5464">
        <w:rPr>
          <w:rFonts w:ascii="仿宋_GB2312" w:hAnsi="仿宋" w:cs="仿宋_GB2312" w:hint="eastAsia"/>
        </w:rPr>
        <w:t>辽宁省标准化研究院有关负责人和标准起草同志，</w:t>
      </w:r>
      <w:r w:rsidRPr="009069D1">
        <w:rPr>
          <w:rFonts w:ascii="仿宋_GB2312" w:hAnsi="仿宋" w:cs="仿宋_GB2312" w:hint="eastAsia"/>
        </w:rPr>
        <w:t>标准起草组组织有关人员从行业领域、主管部门等方面全面收集和整理目前我国相关法律法规、管理办法、相关标准及期刊论文等资料，着手编写标准草案的编制工作。</w:t>
      </w:r>
    </w:p>
    <w:p w:rsidR="000262F6" w:rsidRPr="00FB5464" w:rsidRDefault="009069D1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t>（3）</w:t>
      </w:r>
      <w:r w:rsidR="000262F6" w:rsidRPr="00F5153B">
        <w:rPr>
          <w:rFonts w:ascii="仿宋_GB2312" w:hAnsi="仿宋" w:cs="仿宋_GB2312" w:hint="eastAsia"/>
        </w:rPr>
        <w:t>收集相关资料、深入开展调研工作。</w:t>
      </w:r>
      <w:r w:rsidRPr="009069D1">
        <w:rPr>
          <w:rFonts w:ascii="仿宋_GB2312" w:hAnsi="仿宋" w:cs="仿宋_GB2312" w:hint="eastAsia"/>
        </w:rPr>
        <w:t>标准起草小组在</w:t>
      </w:r>
      <w:r w:rsidR="00B962BF">
        <w:rPr>
          <w:rFonts w:ascii="仿宋_GB2312" w:hAnsi="仿宋" w:cs="仿宋_GB2312" w:hint="eastAsia"/>
        </w:rPr>
        <w:t>新民市</w:t>
      </w:r>
      <w:r w:rsidRPr="009069D1">
        <w:rPr>
          <w:rFonts w:ascii="仿宋_GB2312" w:hAnsi="仿宋" w:cs="仿宋_GB2312" w:hint="eastAsia"/>
        </w:rPr>
        <w:t>人民政府的安排下，先后对</w:t>
      </w:r>
      <w:r w:rsidR="00B962BF">
        <w:rPr>
          <w:rFonts w:ascii="仿宋_GB2312" w:hAnsi="仿宋" w:cs="仿宋_GB2312" w:hint="eastAsia"/>
        </w:rPr>
        <w:t>新民、辽中、法库等</w:t>
      </w:r>
      <w:r w:rsidR="0035006C">
        <w:rPr>
          <w:rFonts w:ascii="仿宋_GB2312" w:hAnsi="仿宋" w:cs="仿宋_GB2312" w:hint="eastAsia"/>
        </w:rPr>
        <w:t>地</w:t>
      </w:r>
      <w:r w:rsidRPr="009069D1">
        <w:rPr>
          <w:rFonts w:ascii="仿宋_GB2312" w:hAnsi="仿宋" w:cs="仿宋_GB2312" w:hint="eastAsia"/>
        </w:rPr>
        <w:t>进行</w:t>
      </w:r>
      <w:r w:rsidR="00B962BF">
        <w:rPr>
          <w:rFonts w:ascii="仿宋_GB2312" w:hAnsi="仿宋" w:cs="仿宋_GB2312" w:hint="eastAsia"/>
        </w:rPr>
        <w:t>多</w:t>
      </w:r>
      <w:r w:rsidRPr="009069D1">
        <w:rPr>
          <w:rFonts w:ascii="仿宋_GB2312" w:hAnsi="仿宋" w:cs="仿宋_GB2312" w:hint="eastAsia"/>
        </w:rPr>
        <w:t>次实地调研、专家座谈、现场研讨等。</w:t>
      </w:r>
      <w:r w:rsidR="000262F6" w:rsidRPr="00FB5464">
        <w:rPr>
          <w:rFonts w:ascii="仿宋_GB2312" w:hAnsi="仿宋" w:cs="仿宋_GB2312" w:hint="eastAsia"/>
        </w:rPr>
        <w:t>标准起草组按照计划积极组织人员收集和整理</w:t>
      </w:r>
      <w:r w:rsidR="000262F6" w:rsidRPr="00296221">
        <w:rPr>
          <w:rFonts w:ascii="仿宋_GB2312" w:hint="eastAsia"/>
        </w:rPr>
        <w:t>国家、行业及地方标准，法律、法规等资料</w:t>
      </w:r>
      <w:r w:rsidR="000262F6">
        <w:rPr>
          <w:rFonts w:ascii="仿宋_GB2312" w:hint="eastAsia"/>
        </w:rPr>
        <w:t>，</w:t>
      </w:r>
      <w:r w:rsidR="000262F6" w:rsidRPr="00FB5464">
        <w:rPr>
          <w:rFonts w:ascii="仿宋_GB2312" w:hAnsi="仿宋" w:cs="仿宋_GB2312" w:hint="eastAsia"/>
        </w:rPr>
        <w:t>并建立</w:t>
      </w:r>
      <w:proofErr w:type="gramStart"/>
      <w:r w:rsidR="000262F6" w:rsidRPr="00FB5464">
        <w:rPr>
          <w:rFonts w:ascii="仿宋_GB2312" w:hAnsi="仿宋" w:cs="仿宋_GB2312" w:hint="eastAsia"/>
        </w:rPr>
        <w:t>微信群</w:t>
      </w:r>
      <w:proofErr w:type="gramEnd"/>
      <w:r w:rsidR="000262F6" w:rsidRPr="00FB5464">
        <w:rPr>
          <w:rFonts w:ascii="仿宋_GB2312" w:hAnsi="仿宋" w:cs="仿宋_GB2312" w:hint="eastAsia"/>
        </w:rPr>
        <w:t>随时开展研讨，互通信息。</w:t>
      </w:r>
    </w:p>
    <w:p w:rsidR="00B962BF" w:rsidRDefault="006866DB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4</w:t>
      </w:r>
      <w:r w:rsidRPr="00F5153B">
        <w:rPr>
          <w:rFonts w:ascii="仿宋_GB2312" w:hAnsi="仿宋" w:cs="仿宋_GB2312" w:hint="eastAsia"/>
        </w:rPr>
        <w:t>）</w:t>
      </w:r>
      <w:r w:rsidR="000262F6" w:rsidRPr="00F5153B">
        <w:rPr>
          <w:rFonts w:ascii="仿宋_GB2312" w:hAnsi="仿宋" w:cs="仿宋_GB2312" w:hint="eastAsia"/>
        </w:rPr>
        <w:t>形成标准草案。</w:t>
      </w:r>
      <w:r w:rsidR="00B962BF" w:rsidRPr="00B962BF">
        <w:rPr>
          <w:rFonts w:ascii="仿宋_GB2312" w:hAnsi="仿宋" w:cs="仿宋_GB2312" w:hint="eastAsia"/>
        </w:rPr>
        <w:t>反复修改形成标准征集意见稿。标准起草组经过前期收集资料、调研和反复研讨，参照同行业相关的规范和要求，按照相关专家提出的有关修改内容，全面完善并</w:t>
      </w:r>
      <w:r w:rsidR="00CD67EC">
        <w:rPr>
          <w:rFonts w:ascii="仿宋_GB2312" w:hAnsi="仿宋" w:cs="仿宋_GB2312" w:hint="eastAsia"/>
        </w:rPr>
        <w:t>反复修改并确定</w:t>
      </w:r>
      <w:r w:rsidR="00B962BF" w:rsidRPr="00B962BF">
        <w:rPr>
          <w:rFonts w:ascii="仿宋_GB2312" w:hAnsi="仿宋" w:cs="仿宋_GB2312" w:hint="eastAsia"/>
        </w:rPr>
        <w:t>标准草案</w:t>
      </w:r>
      <w:r w:rsidR="00B962BF">
        <w:rPr>
          <w:rFonts w:ascii="仿宋_GB2312" w:hAnsi="仿宋" w:cs="仿宋_GB2312" w:hint="eastAsia"/>
        </w:rPr>
        <w:t>。</w:t>
      </w:r>
    </w:p>
    <w:p w:rsidR="000262F6" w:rsidRDefault="006866DB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5</w:t>
      </w:r>
      <w:r w:rsidRPr="00F5153B">
        <w:rPr>
          <w:rFonts w:ascii="仿宋_GB2312" w:hAnsi="仿宋" w:cs="仿宋_GB2312" w:hint="eastAsia"/>
        </w:rPr>
        <w:t>）</w:t>
      </w:r>
      <w:r w:rsidR="000262F6" w:rsidRPr="00F5153B">
        <w:rPr>
          <w:rFonts w:ascii="仿宋_GB2312" w:hAnsi="仿宋" w:cs="仿宋_GB2312" w:hint="eastAsia"/>
        </w:rPr>
        <w:t>标准修改、完善、调研。</w:t>
      </w:r>
      <w:r w:rsidR="000262F6" w:rsidRPr="00FB5464">
        <w:rPr>
          <w:rFonts w:ascii="仿宋_GB2312" w:hAnsi="仿宋" w:cs="仿宋_GB2312" w:hint="eastAsia"/>
        </w:rPr>
        <w:t>标准起草组赴</w:t>
      </w:r>
      <w:r w:rsidR="000262F6">
        <w:rPr>
          <w:rFonts w:ascii="仿宋_GB2312" w:hAnsi="仿宋" w:cs="仿宋_GB2312" w:hint="eastAsia"/>
        </w:rPr>
        <w:t>新民市进行</w:t>
      </w:r>
      <w:r w:rsidR="000262F6" w:rsidRPr="00FB5464">
        <w:rPr>
          <w:rFonts w:ascii="仿宋_GB2312" w:hAnsi="仿宋" w:cs="仿宋_GB2312" w:hint="eastAsia"/>
        </w:rPr>
        <w:t>实地调研，并和区县管理单位人员开展座谈对标准提出修改意见。</w:t>
      </w:r>
    </w:p>
    <w:p w:rsidR="00B962BF" w:rsidRDefault="006866DB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6</w:t>
      </w:r>
      <w:r w:rsidRPr="00F5153B">
        <w:rPr>
          <w:rFonts w:ascii="仿宋_GB2312" w:hAnsi="仿宋" w:cs="仿宋_GB2312" w:hint="eastAsia"/>
        </w:rPr>
        <w:t>）</w:t>
      </w:r>
      <w:r w:rsidR="000262F6" w:rsidRPr="00F5153B">
        <w:rPr>
          <w:rFonts w:ascii="仿宋_GB2312" w:hAnsi="仿宋" w:cs="仿宋_GB2312" w:hint="eastAsia"/>
        </w:rPr>
        <w:t>形成标准征求意见稿。</w:t>
      </w:r>
      <w:r w:rsidR="00B962BF" w:rsidRPr="00B962BF">
        <w:rPr>
          <w:rFonts w:ascii="仿宋_GB2312" w:hAnsi="仿宋" w:cs="仿宋_GB2312" w:hint="eastAsia"/>
        </w:rPr>
        <w:t>反复修改形成标准征集意</w:t>
      </w:r>
      <w:r w:rsidR="00B962BF" w:rsidRPr="00B962BF">
        <w:rPr>
          <w:rFonts w:ascii="仿宋_GB2312" w:hAnsi="仿宋" w:cs="仿宋_GB2312" w:hint="eastAsia"/>
        </w:rPr>
        <w:lastRenderedPageBreak/>
        <w:t>见稿。标准起草组经过前期收集资料、调研和反复研讨，参照同行业相关的规范和要求，按照相关专家提出的有关修改内容，全面完善并修改了标准草案，形成标准征集意见稿。</w:t>
      </w:r>
    </w:p>
    <w:p w:rsidR="00CD67EC" w:rsidRDefault="006866DB" w:rsidP="000262F6">
      <w:pPr>
        <w:ind w:firstLineChars="200" w:firstLine="640"/>
        <w:rPr>
          <w:rFonts w:ascii="仿宋_GB2312" w:hAnsi="仿宋" w:cs="仿宋_GB2312"/>
        </w:rPr>
      </w:pPr>
      <w:r w:rsidRPr="00F5153B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7</w:t>
      </w:r>
      <w:r w:rsidRPr="00F5153B">
        <w:rPr>
          <w:rFonts w:ascii="仿宋_GB2312" w:hAnsi="仿宋" w:cs="仿宋_GB2312" w:hint="eastAsia"/>
        </w:rPr>
        <w:t>）</w:t>
      </w:r>
      <w:r w:rsidR="000262F6" w:rsidRPr="00F5153B">
        <w:rPr>
          <w:rFonts w:ascii="仿宋_GB2312" w:hAnsi="仿宋" w:cs="仿宋_GB2312" w:hint="eastAsia"/>
        </w:rPr>
        <w:t>送审。</w:t>
      </w:r>
    </w:p>
    <w:p w:rsidR="000262F6" w:rsidRDefault="006866DB" w:rsidP="000262F6">
      <w:pPr>
        <w:ind w:firstLineChars="200" w:firstLine="640"/>
        <w:rPr>
          <w:rFonts w:ascii="仿宋_GB2312" w:hAnsi="宋体"/>
        </w:rPr>
      </w:pPr>
      <w:r w:rsidRPr="00F5153B">
        <w:rPr>
          <w:rFonts w:ascii="仿宋_GB2312" w:hAnsi="仿宋" w:cs="仿宋_GB2312" w:hint="eastAsia"/>
        </w:rPr>
        <w:t>（</w:t>
      </w:r>
      <w:r>
        <w:rPr>
          <w:rFonts w:ascii="仿宋_GB2312" w:hAnsi="仿宋" w:cs="仿宋_GB2312" w:hint="eastAsia"/>
        </w:rPr>
        <w:t>8</w:t>
      </w:r>
      <w:r w:rsidRPr="00F5153B">
        <w:rPr>
          <w:rFonts w:ascii="仿宋_GB2312" w:hAnsi="仿宋" w:cs="仿宋_GB2312" w:hint="eastAsia"/>
        </w:rPr>
        <w:t>）</w:t>
      </w:r>
      <w:r w:rsidR="000262F6" w:rsidRPr="00F5153B">
        <w:rPr>
          <w:rFonts w:ascii="仿宋_GB2312" w:hAnsi="仿宋" w:cs="仿宋_GB2312" w:hint="eastAsia"/>
        </w:rPr>
        <w:t>报批。</w:t>
      </w:r>
      <w:bookmarkStart w:id="0" w:name="_GoBack"/>
      <w:bookmarkEnd w:id="0"/>
    </w:p>
    <w:p w:rsidR="00CD67EC" w:rsidRPr="00CD67EC" w:rsidRDefault="00CD67EC" w:rsidP="00CD67EC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二、标准编制原则和确定地方标准主要内容</w:t>
      </w:r>
    </w:p>
    <w:p w:rsidR="00F5153B" w:rsidRPr="00F5153B" w:rsidRDefault="00F5153B" w:rsidP="00F5153B">
      <w:pPr>
        <w:ind w:firstLineChars="200" w:firstLine="640"/>
        <w:rPr>
          <w:rFonts w:ascii="黑体" w:eastAsia="黑体" w:hAnsi="黑体" w:cs="仿宋_GB2312"/>
        </w:rPr>
      </w:pPr>
      <w:r w:rsidRPr="00F5153B">
        <w:rPr>
          <w:rFonts w:ascii="黑体" w:eastAsia="黑体" w:hAnsi="黑体" w:cs="仿宋_GB2312" w:hint="eastAsia"/>
        </w:rPr>
        <w:t>（一）</w:t>
      </w:r>
      <w:r w:rsidRPr="00F5153B">
        <w:rPr>
          <w:rFonts w:ascii="黑体" w:eastAsia="黑体" w:hAnsi="黑体" w:cs="仿宋_GB2312" w:hint="eastAsia"/>
        </w:rPr>
        <w:tab/>
        <w:t>标准编制原则</w:t>
      </w:r>
    </w:p>
    <w:p w:rsidR="00F5153B" w:rsidRPr="006866DB" w:rsidRDefault="00F5153B" w:rsidP="00F5153B">
      <w:pPr>
        <w:ind w:firstLineChars="200" w:firstLine="640"/>
        <w:rPr>
          <w:rFonts w:ascii="仿宋_GB2312" w:hAnsi="宋体"/>
        </w:rPr>
      </w:pPr>
      <w:r w:rsidRPr="00085512">
        <w:rPr>
          <w:rFonts w:ascii="楷体" w:eastAsia="楷体" w:hAnsi="楷体" w:cs="仿宋_GB2312" w:hint="eastAsia"/>
        </w:rPr>
        <w:t>1、</w:t>
      </w:r>
      <w:r w:rsidRPr="006866DB">
        <w:rPr>
          <w:rFonts w:ascii="楷体" w:eastAsia="楷体" w:hAnsi="楷体" w:cs="仿宋_GB2312" w:hint="eastAsia"/>
        </w:rPr>
        <w:t>规范性原则</w:t>
      </w:r>
      <w:r w:rsidRPr="00F5153B">
        <w:rPr>
          <w:rFonts w:ascii="黑体" w:eastAsia="黑体" w:hAnsi="黑体" w:cs="仿宋_GB2312" w:hint="eastAsia"/>
        </w:rPr>
        <w:t>。</w:t>
      </w:r>
      <w:r w:rsidRPr="006866DB">
        <w:rPr>
          <w:rFonts w:ascii="仿宋_GB2312" w:hAnsi="宋体" w:hint="eastAsia"/>
        </w:rPr>
        <w:t>标准编制格式按GB/T 17924—2008《地理标志产品 标准通用要求》执行，运用标准化原理，制定地理标志产品地方标准，实现对产品产业发展和品牌建设的保护。</w:t>
      </w:r>
    </w:p>
    <w:p w:rsidR="00F5153B" w:rsidRPr="00F5153B" w:rsidRDefault="00F5153B" w:rsidP="00F5153B">
      <w:pPr>
        <w:ind w:firstLineChars="200" w:firstLine="640"/>
        <w:rPr>
          <w:rFonts w:ascii="黑体" w:eastAsia="黑体" w:hAnsi="黑体" w:cs="仿宋_GB2312"/>
        </w:rPr>
      </w:pPr>
      <w:r w:rsidRPr="00BE7C50">
        <w:rPr>
          <w:rFonts w:ascii="楷体" w:eastAsia="楷体" w:hAnsi="楷体" w:cs="仿宋_GB2312" w:hint="eastAsia"/>
        </w:rPr>
        <w:t>2、科学性原则。</w:t>
      </w:r>
      <w:r w:rsidRPr="00BE7C50">
        <w:rPr>
          <w:rFonts w:ascii="仿宋_GB2312" w:hAnsi="宋体" w:hint="eastAsia"/>
        </w:rPr>
        <w:t>标准的制定过程中采用调查法、专家座谈法、现场调查等多种研究方法，科学的研究方法为标准内容的科学性提供了有力的保障。</w:t>
      </w:r>
    </w:p>
    <w:p w:rsidR="00F5153B" w:rsidRPr="00F5153B" w:rsidRDefault="00F5153B" w:rsidP="00F5153B">
      <w:pPr>
        <w:ind w:firstLineChars="200" w:firstLine="640"/>
        <w:rPr>
          <w:rFonts w:ascii="黑体" w:eastAsia="黑体" w:hAnsi="黑体" w:cs="仿宋_GB2312"/>
        </w:rPr>
      </w:pPr>
      <w:r w:rsidRPr="00BE7C50">
        <w:rPr>
          <w:rFonts w:ascii="楷体" w:eastAsia="楷体" w:hAnsi="楷体" w:cs="仿宋_GB2312" w:hint="eastAsia"/>
        </w:rPr>
        <w:t>3、客观性原则。</w:t>
      </w:r>
      <w:r w:rsidRPr="00BE7C50">
        <w:rPr>
          <w:rFonts w:ascii="仿宋_GB2312" w:hAnsi="宋体" w:hint="eastAsia"/>
        </w:rPr>
        <w:t>在标准制定过程中充分考虑了</w:t>
      </w:r>
      <w:r w:rsidR="00903A19" w:rsidRPr="00BE7C50">
        <w:rPr>
          <w:rFonts w:ascii="仿宋_GB2312" w:hAnsi="宋体" w:hint="eastAsia"/>
        </w:rPr>
        <w:t>公主屯鸡蛋</w:t>
      </w:r>
      <w:r w:rsidRPr="00BE7C50">
        <w:rPr>
          <w:rFonts w:ascii="仿宋_GB2312" w:hAnsi="宋体" w:hint="eastAsia"/>
        </w:rPr>
        <w:t>的实际情况，尽量做到标准内容切合实际。</w:t>
      </w:r>
    </w:p>
    <w:p w:rsidR="00F5153B" w:rsidRPr="00F5153B" w:rsidRDefault="00F5153B" w:rsidP="00F5153B">
      <w:pPr>
        <w:ind w:firstLineChars="200" w:firstLine="640"/>
        <w:rPr>
          <w:rFonts w:ascii="黑体" w:eastAsia="黑体" w:hAnsi="黑体" w:cs="仿宋_GB2312"/>
        </w:rPr>
      </w:pPr>
      <w:r w:rsidRPr="00085512">
        <w:rPr>
          <w:rFonts w:ascii="楷体" w:eastAsia="楷体" w:hAnsi="楷体" w:cs="仿宋_GB2312" w:hint="eastAsia"/>
        </w:rPr>
        <w:t>4、</w:t>
      </w:r>
      <w:r w:rsidRPr="00BE7C50">
        <w:rPr>
          <w:rFonts w:ascii="楷体" w:eastAsia="楷体" w:hAnsi="楷体" w:cs="仿宋_GB2312" w:hint="eastAsia"/>
        </w:rPr>
        <w:t>可操作性原则</w:t>
      </w:r>
      <w:r w:rsidRPr="00F5153B">
        <w:rPr>
          <w:rFonts w:ascii="黑体" w:eastAsia="黑体" w:hAnsi="黑体" w:cs="仿宋_GB2312" w:hint="eastAsia"/>
        </w:rPr>
        <w:t>。</w:t>
      </w:r>
      <w:r w:rsidRPr="00BE7C50">
        <w:rPr>
          <w:rFonts w:ascii="仿宋_GB2312" w:hAnsi="宋体" w:hint="eastAsia"/>
        </w:rPr>
        <w:t>标准中所涉及的种植流程清晰，量化指标科学合理，提出的方法要求易于操作，对</w:t>
      </w:r>
      <w:r w:rsidR="00903A19" w:rsidRPr="00BE7C50">
        <w:rPr>
          <w:rFonts w:ascii="仿宋_GB2312" w:hAnsi="宋体" w:hint="eastAsia"/>
        </w:rPr>
        <w:t>公主屯鸡蛋</w:t>
      </w:r>
      <w:r w:rsidRPr="00BE7C50">
        <w:rPr>
          <w:rFonts w:ascii="仿宋_GB2312" w:hAnsi="宋体" w:hint="eastAsia"/>
        </w:rPr>
        <w:t>产品质量的提高能够起到积极的引导和规范作用。</w:t>
      </w:r>
    </w:p>
    <w:p w:rsidR="00F5153B" w:rsidRDefault="00F5153B" w:rsidP="00F5153B">
      <w:pPr>
        <w:ind w:firstLineChars="200" w:firstLine="640"/>
        <w:rPr>
          <w:rFonts w:ascii="黑体" w:eastAsia="黑体" w:hAnsi="黑体" w:cs="仿宋_GB2312"/>
        </w:rPr>
      </w:pPr>
      <w:r w:rsidRPr="00F5153B">
        <w:rPr>
          <w:rFonts w:ascii="黑体" w:eastAsia="黑体" w:hAnsi="黑体" w:cs="仿宋_GB2312" w:hint="eastAsia"/>
        </w:rPr>
        <w:t>（二）主要内容</w:t>
      </w:r>
    </w:p>
    <w:p w:rsidR="00903A19" w:rsidRPr="00BE7C50" w:rsidRDefault="00F5153B" w:rsidP="00F5153B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该标准主要规定了</w:t>
      </w:r>
      <w:r w:rsidR="00903A19" w:rsidRPr="00BE7C50">
        <w:rPr>
          <w:rFonts w:ascii="仿宋_GB2312" w:hAnsi="宋体" w:hint="eastAsia"/>
        </w:rPr>
        <w:t>公主屯鸡蛋的术语和定义、地理标志产品保护范围、饲养环境、饲养管理及质量要求、检测方法、</w:t>
      </w:r>
      <w:r w:rsidR="00903A19" w:rsidRPr="00BE7C50">
        <w:rPr>
          <w:rFonts w:ascii="仿宋_GB2312" w:hAnsi="宋体" w:hint="eastAsia"/>
        </w:rPr>
        <w:lastRenderedPageBreak/>
        <w:t>检验规则及标志、包装、贮存和运输要求。</w:t>
      </w:r>
    </w:p>
    <w:p w:rsidR="00F5153B" w:rsidRPr="00BE7C50" w:rsidRDefault="00F5153B" w:rsidP="00F5153B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1、本标准第</w:t>
      </w:r>
      <w:r w:rsidR="00903A19" w:rsidRPr="00BE7C50">
        <w:rPr>
          <w:rFonts w:ascii="仿宋_GB2312" w:hAnsi="宋体" w:hint="eastAsia"/>
        </w:rPr>
        <w:t>5</w:t>
      </w:r>
      <w:r w:rsidRPr="00BE7C50">
        <w:rPr>
          <w:rFonts w:ascii="仿宋_GB2312" w:hAnsi="宋体" w:hint="eastAsia"/>
        </w:rPr>
        <w:t>章对</w:t>
      </w:r>
      <w:r w:rsidR="00903A19" w:rsidRPr="00BE7C50">
        <w:rPr>
          <w:rFonts w:ascii="仿宋_GB2312" w:hAnsi="宋体" w:hint="eastAsia"/>
        </w:rPr>
        <w:t>饲养环境</w:t>
      </w:r>
      <w:r w:rsidRPr="00BE7C50">
        <w:rPr>
          <w:rFonts w:ascii="仿宋_GB2312" w:hAnsi="宋体" w:hint="eastAsia"/>
        </w:rPr>
        <w:t>明确规定，包括</w:t>
      </w:r>
      <w:r w:rsidR="00903A19" w:rsidRPr="00BE7C50">
        <w:rPr>
          <w:rFonts w:ascii="仿宋_GB2312" w:hAnsi="宋体" w:hint="eastAsia"/>
        </w:rPr>
        <w:t>环境、设施、设备等管理要求。</w:t>
      </w:r>
    </w:p>
    <w:p w:rsidR="00F5153B" w:rsidRPr="00BE7C50" w:rsidRDefault="00F5153B" w:rsidP="00F5153B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2、本标准第</w:t>
      </w:r>
      <w:r w:rsidR="00903A19" w:rsidRPr="00BE7C50">
        <w:rPr>
          <w:rFonts w:ascii="仿宋_GB2312" w:hAnsi="宋体" w:hint="eastAsia"/>
        </w:rPr>
        <w:t>6</w:t>
      </w:r>
      <w:r w:rsidRPr="00BE7C50">
        <w:rPr>
          <w:rFonts w:ascii="仿宋_GB2312" w:hAnsi="宋体" w:hint="eastAsia"/>
        </w:rPr>
        <w:t>章对</w:t>
      </w:r>
      <w:r w:rsidR="00903A19" w:rsidRPr="00BE7C50">
        <w:rPr>
          <w:rFonts w:ascii="仿宋_GB2312" w:hAnsi="宋体" w:hint="eastAsia"/>
        </w:rPr>
        <w:t>饲养管理及质量要求</w:t>
      </w:r>
      <w:r w:rsidRPr="00BE7C50">
        <w:rPr>
          <w:rFonts w:ascii="仿宋_GB2312" w:hAnsi="宋体" w:hint="eastAsia"/>
        </w:rPr>
        <w:t>做了明确规定，包括</w:t>
      </w:r>
      <w:r w:rsidR="00903A19" w:rsidRPr="00BE7C50">
        <w:rPr>
          <w:rFonts w:ascii="仿宋_GB2312" w:hAnsi="宋体" w:hint="eastAsia"/>
        </w:rPr>
        <w:t>饲养条件、饲养方式、质量要求、安全卫生要求和鸡蛋收集、消毒、灭鼠杀虫，病、死鸡处理和废弃物处理</w:t>
      </w:r>
      <w:r w:rsidRPr="00BE7C50">
        <w:rPr>
          <w:rFonts w:ascii="仿宋_GB2312" w:hAnsi="宋体" w:hint="eastAsia"/>
        </w:rPr>
        <w:t>。</w:t>
      </w:r>
    </w:p>
    <w:p w:rsidR="00F5153B" w:rsidRPr="00BE7C50" w:rsidRDefault="00F5153B" w:rsidP="00F5153B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3、本标准第</w:t>
      </w:r>
      <w:r w:rsidR="00903A19" w:rsidRPr="00BE7C50">
        <w:rPr>
          <w:rFonts w:ascii="仿宋_GB2312" w:hAnsi="宋体" w:hint="eastAsia"/>
        </w:rPr>
        <w:t>7</w:t>
      </w:r>
      <w:r w:rsidRPr="00BE7C50">
        <w:rPr>
          <w:rFonts w:ascii="仿宋_GB2312" w:hAnsi="宋体" w:hint="eastAsia"/>
        </w:rPr>
        <w:t>章对</w:t>
      </w:r>
      <w:r w:rsidR="00903A19" w:rsidRPr="00BE7C50">
        <w:rPr>
          <w:rFonts w:ascii="仿宋_GB2312" w:hAnsi="宋体" w:hint="eastAsia"/>
        </w:rPr>
        <w:t>检测</w:t>
      </w:r>
      <w:r w:rsidRPr="00BE7C50">
        <w:rPr>
          <w:rFonts w:ascii="仿宋_GB2312" w:hAnsi="宋体" w:hint="eastAsia"/>
        </w:rPr>
        <w:t>要求做了规定，包括</w:t>
      </w:r>
      <w:r w:rsidR="00903A19" w:rsidRPr="00BE7C50">
        <w:rPr>
          <w:rFonts w:ascii="仿宋_GB2312" w:hAnsi="宋体" w:hint="eastAsia"/>
        </w:rPr>
        <w:t>感官检测和理化指标检测</w:t>
      </w:r>
      <w:r w:rsidRPr="00BE7C50">
        <w:rPr>
          <w:rFonts w:ascii="仿宋_GB2312" w:hAnsi="宋体" w:hint="eastAsia"/>
        </w:rPr>
        <w:t>。</w:t>
      </w:r>
    </w:p>
    <w:p w:rsidR="00F5153B" w:rsidRPr="00BE7C50" w:rsidRDefault="00F5153B" w:rsidP="00F5153B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4、本标准第</w:t>
      </w:r>
      <w:r w:rsidR="00296DCD" w:rsidRPr="00BE7C50">
        <w:rPr>
          <w:rFonts w:ascii="仿宋_GB2312" w:hAnsi="宋体" w:hint="eastAsia"/>
        </w:rPr>
        <w:t>8</w:t>
      </w:r>
      <w:r w:rsidRPr="00BE7C50">
        <w:rPr>
          <w:rFonts w:ascii="仿宋_GB2312" w:hAnsi="宋体" w:hint="eastAsia"/>
        </w:rPr>
        <w:t>章</w:t>
      </w:r>
      <w:r w:rsidR="00296DCD" w:rsidRPr="00BE7C50">
        <w:rPr>
          <w:rFonts w:ascii="仿宋_GB2312" w:hAnsi="宋体" w:hint="eastAsia"/>
        </w:rPr>
        <w:t>是针对记录管理做了要求</w:t>
      </w:r>
      <w:r w:rsidRPr="00BE7C50">
        <w:rPr>
          <w:rFonts w:ascii="仿宋_GB2312" w:hAnsi="宋体" w:hint="eastAsia"/>
        </w:rPr>
        <w:t>。</w:t>
      </w:r>
    </w:p>
    <w:p w:rsidR="00296DCD" w:rsidRPr="00BE7C50" w:rsidRDefault="00296DCD" w:rsidP="00F5153B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5、本标准第9章是针对标志、包装、贮存、运输等内容提出相应管理要求。</w:t>
      </w:r>
    </w:p>
    <w:p w:rsidR="00CD67EC" w:rsidRPr="00CD67EC" w:rsidRDefault="00CD67EC" w:rsidP="00F5153B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三、技术经济论证和预期的经济效果</w:t>
      </w:r>
    </w:p>
    <w:p w:rsidR="00F5153B" w:rsidRPr="00BE7C50" w:rsidRDefault="00F5153B" w:rsidP="00CD67EC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本标准的发布实施将有利于对</w:t>
      </w:r>
      <w:r w:rsidR="00296DCD" w:rsidRPr="00BE7C50">
        <w:rPr>
          <w:rFonts w:ascii="仿宋_GB2312" w:hAnsi="宋体" w:hint="eastAsia"/>
        </w:rPr>
        <w:t>公主屯鸡蛋</w:t>
      </w:r>
      <w:r w:rsidRPr="00BE7C50">
        <w:rPr>
          <w:rFonts w:ascii="仿宋_GB2312" w:hAnsi="宋体" w:hint="eastAsia"/>
        </w:rPr>
        <w:t>地理标志产品实施保护。首先，完成对</w:t>
      </w:r>
      <w:r w:rsidR="00296DCD" w:rsidRPr="00BE7C50">
        <w:rPr>
          <w:rFonts w:ascii="仿宋_GB2312" w:hAnsi="宋体" w:hint="eastAsia"/>
        </w:rPr>
        <w:t>公主屯鸡蛋的产品特征、规格、质量和检验方法的技术规定，</w:t>
      </w:r>
      <w:r w:rsidRPr="00BE7C50">
        <w:rPr>
          <w:rFonts w:ascii="仿宋_GB2312" w:hAnsi="宋体" w:hint="eastAsia"/>
        </w:rPr>
        <w:t>是对消费者和社会产品的质量责任承诺；其次，能够有效打击假冒伪劣产品，维护产品市场地位；再次，加快地理标志产品保护的后期实施监管，促进产业发展；最后，提升品牌形象，以此促进和推动</w:t>
      </w:r>
      <w:r w:rsidR="00296DCD" w:rsidRPr="00BE7C50">
        <w:rPr>
          <w:rFonts w:ascii="仿宋_GB2312" w:hAnsi="宋体" w:hint="eastAsia"/>
        </w:rPr>
        <w:t>鸡蛋养殖</w:t>
      </w:r>
      <w:r w:rsidRPr="00BE7C50">
        <w:rPr>
          <w:rFonts w:ascii="仿宋_GB2312" w:hAnsi="宋体" w:hint="eastAsia"/>
        </w:rPr>
        <w:t>逐步实现标准化，真正成为农民增收、农业增效的支柱产业。</w:t>
      </w:r>
    </w:p>
    <w:p w:rsidR="00CD67EC" w:rsidRPr="00CD67EC" w:rsidRDefault="00CD67EC" w:rsidP="00CD67EC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四、与现行有关法律、法规和国家标准、行业标准、地方标准的关系</w:t>
      </w:r>
    </w:p>
    <w:p w:rsidR="00CD67EC" w:rsidRPr="00BE7C50" w:rsidRDefault="00CD67EC" w:rsidP="00CD67EC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lastRenderedPageBreak/>
        <w:t>本标准符合辽宁省管理发展现状，与国家和农业部的各项管理办法相一致，符合政策性指导，做到了先进性和可操作性的协调统一，达到了国内先进水平。</w:t>
      </w:r>
    </w:p>
    <w:p w:rsidR="00CD67EC" w:rsidRPr="00CD67EC" w:rsidRDefault="00CD67EC" w:rsidP="00CD67EC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五、征求意见和分歧处理情况，应说明未采纳意见依据以及同意见提出人的沟通反馈情况</w:t>
      </w:r>
    </w:p>
    <w:p w:rsidR="00CD67EC" w:rsidRPr="00BE7C50" w:rsidRDefault="00CD67EC" w:rsidP="00CD67EC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标准起草组面向社会全面征集各行各业专家、社会人士、广大消费者等征集修改意见，征集意见反馈表共计</w:t>
      </w:r>
      <w:r w:rsidR="00296DCD" w:rsidRPr="00BE7C50">
        <w:rPr>
          <w:rFonts w:ascii="仿宋_GB2312" w:hAnsi="宋体" w:hint="eastAsia"/>
        </w:rPr>
        <w:t>xx</w:t>
      </w:r>
      <w:r w:rsidRPr="00BE7C50">
        <w:rPr>
          <w:rFonts w:ascii="仿宋_GB2312" w:hAnsi="宋体" w:hint="eastAsia"/>
        </w:rPr>
        <w:t>份，修改意见均来自全省比较有代表性的各个村镇，根据大家的反馈意见形成送审稿。标准内容修改均按专家提出的意见进行了修改。</w:t>
      </w:r>
    </w:p>
    <w:p w:rsidR="00CD67EC" w:rsidRPr="00CD67EC" w:rsidRDefault="00CD67EC" w:rsidP="00CD67EC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六、推动标准实施的措施建议</w:t>
      </w:r>
    </w:p>
    <w:p w:rsidR="00F5153B" w:rsidRPr="00BE7C50" w:rsidRDefault="00F5153B" w:rsidP="00CD67EC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该标准是由</w:t>
      </w:r>
      <w:r w:rsidR="00BE7C50">
        <w:rPr>
          <w:rFonts w:ascii="仿宋_GB2312" w:hAnsi="宋体" w:hint="eastAsia"/>
        </w:rPr>
        <w:t>沈阳市农业农村局</w:t>
      </w:r>
      <w:r w:rsidRPr="00BE7C50">
        <w:rPr>
          <w:rFonts w:ascii="仿宋_GB2312" w:hAnsi="宋体" w:hint="eastAsia"/>
        </w:rPr>
        <w:t>提出并归口，将来标准的实施建议由该行业主管部门指导，各市市场监督管理局在我省主要城市各大养殖农场开展宣贯，确保标准的覆盖率和实施率。</w:t>
      </w:r>
    </w:p>
    <w:p w:rsidR="00CD67EC" w:rsidRPr="00CD67EC" w:rsidRDefault="00CD67EC" w:rsidP="00CD67EC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七、拟作为强制性地方标准的须写明明确的法律法规依据</w:t>
      </w:r>
    </w:p>
    <w:p w:rsidR="00F5153B" w:rsidRPr="00BE7C50" w:rsidRDefault="00F5153B" w:rsidP="00CD67EC">
      <w:pPr>
        <w:ind w:firstLineChars="200" w:firstLine="640"/>
        <w:rPr>
          <w:rFonts w:ascii="仿宋_GB2312" w:hAnsi="宋体"/>
        </w:rPr>
      </w:pPr>
      <w:r w:rsidRPr="00BE7C50">
        <w:rPr>
          <w:rFonts w:ascii="仿宋_GB2312" w:hAnsi="宋体" w:hint="eastAsia"/>
        </w:rPr>
        <w:t>本标准属于地理标志产品标准，建议将该项地方标准作为推荐性地方标准发布实施。</w:t>
      </w:r>
    </w:p>
    <w:p w:rsidR="00CD67EC" w:rsidRDefault="00CD67EC" w:rsidP="00CD67EC">
      <w:pPr>
        <w:ind w:firstLineChars="200" w:firstLine="640"/>
        <w:rPr>
          <w:rFonts w:ascii="黑体" w:eastAsia="黑体" w:hAnsi="黑体" w:cs="仿宋_GB2312"/>
        </w:rPr>
      </w:pPr>
      <w:r w:rsidRPr="00CD67EC">
        <w:rPr>
          <w:rFonts w:ascii="黑体" w:eastAsia="黑体" w:hAnsi="黑体" w:cs="仿宋_GB2312" w:hint="eastAsia"/>
        </w:rPr>
        <w:t>八、其他应说明的事项。</w:t>
      </w:r>
    </w:p>
    <w:p w:rsidR="00F5153B" w:rsidRPr="00085512" w:rsidRDefault="00F5153B" w:rsidP="00CD67EC">
      <w:pPr>
        <w:ind w:firstLineChars="200" w:firstLine="640"/>
        <w:rPr>
          <w:rFonts w:ascii="仿宋_GB2312" w:hAnsi="宋体"/>
        </w:rPr>
      </w:pPr>
      <w:r w:rsidRPr="00085512">
        <w:rPr>
          <w:rFonts w:ascii="仿宋_GB2312" w:hAnsi="宋体" w:hint="eastAsia"/>
        </w:rPr>
        <w:t>无。</w:t>
      </w:r>
    </w:p>
    <w:p w:rsidR="00F600BB" w:rsidRDefault="00F600BB"/>
    <w:sectPr w:rsidR="00F600BB" w:rsidSect="002C6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FF" w:rsidRDefault="00676EFF" w:rsidP="000262F6">
      <w:r>
        <w:separator/>
      </w:r>
    </w:p>
  </w:endnote>
  <w:endnote w:type="continuationSeparator" w:id="0">
    <w:p w:rsidR="00676EFF" w:rsidRDefault="00676EFF" w:rsidP="0002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FF" w:rsidRDefault="00676EFF" w:rsidP="000262F6">
      <w:r>
        <w:separator/>
      </w:r>
    </w:p>
  </w:footnote>
  <w:footnote w:type="continuationSeparator" w:id="0">
    <w:p w:rsidR="00676EFF" w:rsidRDefault="00676EFF" w:rsidP="0002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04"/>
    <w:multiLevelType w:val="hybridMultilevel"/>
    <w:tmpl w:val="30AA6F3C"/>
    <w:lvl w:ilvl="0" w:tplc="B9D0DCEA">
      <w:start w:val="1"/>
      <w:numFmt w:val="japaneseCounting"/>
      <w:lvlText w:val="%1、"/>
      <w:lvlJc w:val="left"/>
      <w:pPr>
        <w:ind w:left="1429" w:hanging="720"/>
      </w:pPr>
      <w:rPr>
        <w:rFonts w:ascii="黑体" w:eastAsia="黑体" w:hAnsi="黑体" w:hint="default"/>
      </w:rPr>
    </w:lvl>
    <w:lvl w:ilvl="1" w:tplc="B61E4154">
      <w:start w:val="1"/>
      <w:numFmt w:val="decimal"/>
      <w:lvlText w:val="%2、"/>
      <w:lvlJc w:val="left"/>
      <w:pPr>
        <w:ind w:left="18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295011B1"/>
    <w:multiLevelType w:val="hybridMultilevel"/>
    <w:tmpl w:val="7A688370"/>
    <w:lvl w:ilvl="0" w:tplc="C722F764">
      <w:start w:val="5"/>
      <w:numFmt w:val="decimal"/>
      <w:lvlText w:val="%1、"/>
      <w:lvlJc w:val="left"/>
      <w:pPr>
        <w:ind w:left="1360" w:hanging="720"/>
      </w:pPr>
      <w:rPr>
        <w:rFonts w:ascii="仿宋_GB2312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1A95307"/>
    <w:multiLevelType w:val="hybridMultilevel"/>
    <w:tmpl w:val="2B0E32FA"/>
    <w:lvl w:ilvl="0" w:tplc="39FC0BF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F9484F"/>
    <w:multiLevelType w:val="hybridMultilevel"/>
    <w:tmpl w:val="88883BF2"/>
    <w:lvl w:ilvl="0" w:tplc="97B0A8C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69496A"/>
    <w:multiLevelType w:val="hybridMultilevel"/>
    <w:tmpl w:val="DA68871C"/>
    <w:lvl w:ilvl="0" w:tplc="FCB2DC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645"/>
    <w:rsid w:val="00021DB4"/>
    <w:rsid w:val="000262F6"/>
    <w:rsid w:val="00085512"/>
    <w:rsid w:val="0017237D"/>
    <w:rsid w:val="002439C8"/>
    <w:rsid w:val="00296DCD"/>
    <w:rsid w:val="002C662E"/>
    <w:rsid w:val="0033147D"/>
    <w:rsid w:val="0035006C"/>
    <w:rsid w:val="004314F7"/>
    <w:rsid w:val="0055077F"/>
    <w:rsid w:val="005C5449"/>
    <w:rsid w:val="00676EFF"/>
    <w:rsid w:val="006866DB"/>
    <w:rsid w:val="006A03C7"/>
    <w:rsid w:val="00756DA9"/>
    <w:rsid w:val="00796645"/>
    <w:rsid w:val="00903A19"/>
    <w:rsid w:val="009069D1"/>
    <w:rsid w:val="009659A1"/>
    <w:rsid w:val="00B962BF"/>
    <w:rsid w:val="00BE7C50"/>
    <w:rsid w:val="00CB7F6B"/>
    <w:rsid w:val="00CD67EC"/>
    <w:rsid w:val="00EA78EB"/>
    <w:rsid w:val="00EC5B3C"/>
    <w:rsid w:val="00F5153B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F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F6"/>
    <w:rPr>
      <w:sz w:val="18"/>
      <w:szCs w:val="18"/>
    </w:rPr>
  </w:style>
  <w:style w:type="paragraph" w:styleId="a5">
    <w:name w:val="List Paragraph"/>
    <w:basedOn w:val="a"/>
    <w:uiPriority w:val="34"/>
    <w:qFormat/>
    <w:rsid w:val="000262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F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F6"/>
    <w:rPr>
      <w:sz w:val="18"/>
      <w:szCs w:val="18"/>
    </w:rPr>
  </w:style>
  <w:style w:type="paragraph" w:styleId="a5">
    <w:name w:val="List Paragraph"/>
    <w:basedOn w:val="a"/>
    <w:uiPriority w:val="34"/>
    <w:qFormat/>
    <w:rsid w:val="000262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2021-08-16T05:17:00Z</dcterms:created>
  <dcterms:modified xsi:type="dcterms:W3CDTF">2021-09-07T02:51:00Z</dcterms:modified>
</cp:coreProperties>
</file>